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CD28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kern w:val="0"/>
          <w:sz w:val="36"/>
          <w:szCs w:val="36"/>
          <w:lang w:val="en-US" w:eastAsia="zh-CN" w:bidi="ar"/>
        </w:rPr>
        <w:t>古丈县2024年农村电商发展培训项目费用预算表</w:t>
      </w:r>
    </w:p>
    <w:bookmarkEnd w:id="0"/>
    <w:tbl>
      <w:tblPr>
        <w:tblStyle w:val="2"/>
        <w:tblpPr w:leftFromText="180" w:rightFromText="180" w:vertAnchor="text" w:horzAnchor="page" w:tblpXSpec="center" w:tblpY="639"/>
        <w:tblOverlap w:val="never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68"/>
        <w:gridCol w:w="3584"/>
        <w:gridCol w:w="1722"/>
        <w:gridCol w:w="2208"/>
      </w:tblGrid>
      <w:tr w14:paraId="3BAB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D5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D3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E0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D7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22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EA8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A1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36F8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系列电商促消费活动</w:t>
            </w: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6A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广告物料、舞台设计、直播间、展销台的搭建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7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55000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6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</w:p>
        </w:tc>
      </w:tr>
      <w:tr w14:paraId="2DBE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389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BBB7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9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宣传费用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3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18000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6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</w:p>
        </w:tc>
      </w:tr>
      <w:tr w14:paraId="40B7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236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F72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77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主播团队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09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150000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E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</w:p>
        </w:tc>
      </w:tr>
      <w:tr w14:paraId="5109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670C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4C7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7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宣传视频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7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6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摄影摄像</w:t>
            </w:r>
          </w:p>
        </w:tc>
      </w:tr>
      <w:tr w14:paraId="4541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AE8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8EEB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3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活动组织费用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A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60000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B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</w:p>
        </w:tc>
      </w:tr>
      <w:tr w14:paraId="6450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6E6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1C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4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项目策划执行费用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2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45000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D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</w:p>
        </w:tc>
      </w:tr>
      <w:tr w14:paraId="4F23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04D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5D36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2024年古丈县农村电商暨“村播带头人”技能培训</w:t>
            </w: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5C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01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C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130元*100人*7天</w:t>
            </w:r>
          </w:p>
        </w:tc>
      </w:tr>
      <w:tr w14:paraId="621C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2AD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CAE8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B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伙食费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A7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31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90元*100人*7天</w:t>
            </w:r>
          </w:p>
        </w:tc>
      </w:tr>
      <w:tr w14:paraId="6C7E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26D4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2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9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13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1B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130元*100人*7天</w:t>
            </w:r>
          </w:p>
        </w:tc>
      </w:tr>
      <w:tr w14:paraId="0DB9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C46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8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89E8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2024年古丈县农村电商暨“村播带头人”技能培训</w:t>
            </w: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9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4B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7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130元*25人*2天</w:t>
            </w:r>
          </w:p>
        </w:tc>
      </w:tr>
      <w:tr w14:paraId="695E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2C7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316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4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伙食费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4BA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0EF1E5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  <w:p w14:paraId="4F051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0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90元*25人*2天</w:t>
            </w:r>
          </w:p>
        </w:tc>
      </w:tr>
      <w:tr w14:paraId="1D58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E18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2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A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C5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5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130元*25人*2天</w:t>
            </w:r>
          </w:p>
        </w:tc>
      </w:tr>
      <w:tr w14:paraId="15E4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A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1A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B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602500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B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kern w:val="0"/>
                <w:sz w:val="24"/>
                <w:szCs w:val="24"/>
              </w:rPr>
            </w:pPr>
          </w:p>
        </w:tc>
      </w:tr>
    </w:tbl>
    <w:p w14:paraId="50EBB4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webUser</cp:lastModifiedBy>
  <dcterms:modified xsi:type="dcterms:W3CDTF">2024-12-19T09:34:38Z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812ACFA36F424FF8A7BBF92258C08D30_12</vt:lpwstr>
  </property>
</Properties>
</file>