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191919"/>
          <w:sz w:val="44"/>
          <w:szCs w:val="44"/>
          <w:shd w:val="clear" w:color="auto" w:fill="FFFFFF"/>
        </w:rPr>
      </w:pPr>
    </w:p>
    <w:p>
      <w:pPr>
        <w:jc w:val="center"/>
        <w:rPr>
          <w:rFonts w:ascii="黑体" w:hAnsi="黑体" w:eastAsia="黑体" w:cs="黑体"/>
          <w:color w:val="191919"/>
          <w:sz w:val="44"/>
          <w:szCs w:val="44"/>
          <w:shd w:val="clear" w:color="auto" w:fill="FFFFFF"/>
        </w:rPr>
      </w:pPr>
    </w:p>
    <w:p>
      <w:pPr>
        <w:jc w:val="center"/>
        <w:rPr>
          <w:rFonts w:ascii="黑体" w:hAnsi="黑体" w:eastAsia="黑体" w:cs="黑体"/>
          <w:color w:val="191919"/>
          <w:sz w:val="44"/>
          <w:szCs w:val="44"/>
          <w:shd w:val="clear" w:color="auto" w:fill="FFFFFF"/>
        </w:rPr>
      </w:pPr>
      <w:r>
        <w:rPr>
          <w:rFonts w:hint="eastAsia" w:ascii="黑体" w:hAnsi="黑体" w:eastAsia="黑体" w:cs="黑体"/>
          <w:color w:val="191919"/>
          <w:sz w:val="44"/>
          <w:szCs w:val="44"/>
          <w:shd w:val="clear" w:color="auto" w:fill="FFFFFF"/>
        </w:rPr>
        <w:t>202</w:t>
      </w:r>
      <w:r>
        <w:rPr>
          <w:rFonts w:hint="default" w:ascii="黑体" w:hAnsi="黑体" w:eastAsia="黑体" w:cs="黑体"/>
          <w:color w:val="191919"/>
          <w:sz w:val="44"/>
          <w:szCs w:val="44"/>
          <w:shd w:val="clear" w:color="auto" w:fill="FFFFFF"/>
        </w:rPr>
        <w:t>2</w:t>
      </w:r>
      <w:r>
        <w:rPr>
          <w:rFonts w:hint="eastAsia" w:ascii="黑体" w:hAnsi="黑体" w:eastAsia="黑体" w:cs="黑体"/>
          <w:color w:val="191919"/>
          <w:sz w:val="44"/>
          <w:szCs w:val="44"/>
          <w:shd w:val="clear" w:color="auto" w:fill="FFFFFF"/>
        </w:rPr>
        <w:t>年古丈县国家机关“谁执法谁普法”</w:t>
      </w:r>
    </w:p>
    <w:p>
      <w:pPr>
        <w:jc w:val="center"/>
        <w:rPr>
          <w:rFonts w:ascii="黑体" w:hAnsi="黑体" w:eastAsia="黑体" w:cs="黑体"/>
          <w:color w:val="191919"/>
          <w:sz w:val="44"/>
          <w:szCs w:val="44"/>
          <w:shd w:val="clear" w:color="auto" w:fill="FFFFFF"/>
        </w:rPr>
      </w:pPr>
      <w:r>
        <w:rPr>
          <w:rFonts w:hint="eastAsia" w:ascii="黑体" w:hAnsi="黑体" w:eastAsia="黑体" w:cs="黑体"/>
          <w:color w:val="191919"/>
          <w:sz w:val="44"/>
          <w:szCs w:val="44"/>
          <w:shd w:val="clear" w:color="auto" w:fill="FFFFFF"/>
        </w:rPr>
        <w:t>普法责任清单</w:t>
      </w:r>
    </w:p>
    <w:p>
      <w:pPr>
        <w:jc w:val="center"/>
        <w:rPr>
          <w:rFonts w:ascii="黑体" w:hAnsi="黑体" w:eastAsia="黑体" w:cs="黑体"/>
          <w:color w:val="191919"/>
          <w:sz w:val="44"/>
          <w:szCs w:val="44"/>
          <w:shd w:val="clear" w:color="auto" w:fill="FFFFFF"/>
        </w:rPr>
      </w:pPr>
    </w:p>
    <w:p>
      <w:pPr>
        <w:ind w:firstLine="480" w:firstLineChars="200"/>
        <w:rPr>
          <w:rFonts w:ascii="Arial" w:hAnsi="Arial" w:eastAsia="Arial" w:cs="Arial"/>
          <w:color w:val="191919"/>
          <w:sz w:val="24"/>
          <w:shd w:val="clear" w:color="auto" w:fill="FFFFFF"/>
        </w:rPr>
      </w:pPr>
    </w:p>
    <w:p>
      <w:pPr>
        <w:ind w:firstLine="640" w:firstLineChars="200"/>
        <w:rPr>
          <w:rFonts w:ascii="仿宋" w:hAnsi="仿宋" w:eastAsia="仿宋" w:cs="仿宋"/>
          <w:color w:val="191919"/>
          <w:sz w:val="32"/>
          <w:szCs w:val="32"/>
          <w:shd w:val="clear" w:color="auto" w:fill="FFFFFF"/>
        </w:rPr>
      </w:pPr>
      <w:r>
        <w:rPr>
          <w:rFonts w:hint="eastAsia" w:ascii="仿宋" w:hAnsi="仿宋" w:eastAsia="仿宋" w:cs="仿宋"/>
          <w:color w:val="191919"/>
          <w:sz w:val="32"/>
          <w:szCs w:val="32"/>
          <w:shd w:val="clear" w:color="auto" w:fill="FFFFFF"/>
          <w:lang w:val="en-US" w:eastAsia="zh-CN"/>
        </w:rPr>
        <w:t>为落实国家机关“谁执法谁普法”普法责任制，加强社会监督</w:t>
      </w:r>
      <w:r>
        <w:rPr>
          <w:rFonts w:hint="eastAsia" w:ascii="仿宋" w:hAnsi="仿宋" w:eastAsia="仿宋" w:cs="仿宋"/>
          <w:color w:val="191919"/>
          <w:sz w:val="32"/>
          <w:szCs w:val="32"/>
          <w:shd w:val="clear" w:color="auto" w:fill="FFFFFF"/>
        </w:rPr>
        <w:t>，现将古丈县国家机关“谁执法谁普法”责任清单公布如下</w:t>
      </w:r>
      <w:r>
        <w:rPr>
          <w:rFonts w:hint="default" w:ascii="仿宋" w:hAnsi="仿宋" w:eastAsia="仿宋" w:cs="仿宋"/>
          <w:color w:val="191919"/>
          <w:sz w:val="32"/>
          <w:szCs w:val="32"/>
          <w:shd w:val="clear" w:color="auto" w:fill="FFFFFF"/>
        </w:rPr>
        <w:t>（见附件）</w:t>
      </w:r>
      <w:r>
        <w:rPr>
          <w:rFonts w:hint="eastAsia" w:ascii="仿宋" w:hAnsi="仿宋" w:eastAsia="仿宋" w:cs="仿宋"/>
          <w:color w:val="191919"/>
          <w:sz w:val="32"/>
          <w:szCs w:val="32"/>
          <w:shd w:val="clear" w:color="auto" w:fill="FFFFFF"/>
        </w:rPr>
        <w:t>：</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widowControl/>
        <w:jc w:val="left"/>
        <w:rPr>
          <w:rFonts w:ascii="黑体" w:hAnsi="黑体" w:eastAsia="黑体" w:cs="黑体"/>
          <w:sz w:val="44"/>
          <w:szCs w:val="44"/>
        </w:rPr>
      </w:pPr>
    </w:p>
    <w:p>
      <w:pPr>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tbl>
      <w:tblPr>
        <w:tblStyle w:val="7"/>
        <w:tblW w:w="1387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201"/>
        <w:gridCol w:w="656"/>
        <w:gridCol w:w="4728"/>
        <w:gridCol w:w="4026"/>
        <w:gridCol w:w="1883"/>
        <w:gridCol w:w="137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60" w:hRule="atLeast"/>
        </w:trPr>
        <w:tc>
          <w:tcPr>
            <w:tcW w:w="1387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52"/>
                <w:szCs w:val="52"/>
                <w:u w:val="none"/>
              </w:rPr>
            </w:pPr>
            <w:r>
              <w:rPr>
                <w:rFonts w:hint="eastAsia" w:asciiTheme="majorEastAsia" w:hAnsiTheme="majorEastAsia" w:eastAsiaTheme="majorEastAsia" w:cstheme="majorEastAsia"/>
                <w:b/>
                <w:bCs/>
                <w:i w:val="0"/>
                <w:color w:val="000000"/>
                <w:kern w:val="0"/>
                <w:sz w:val="44"/>
                <w:szCs w:val="44"/>
                <w:u w:val="none"/>
                <w:lang w:val="en-US" w:eastAsia="zh-CN" w:bidi="ar"/>
              </w:rPr>
              <w:t>古丈县财政局2022年“谁执法谁普法”责任清单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00" w:hRule="atLeast"/>
        </w:trPr>
        <w:tc>
          <w:tcPr>
            <w:tcW w:w="120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6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7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重点普法、学法内容</w:t>
            </w:r>
          </w:p>
        </w:tc>
        <w:tc>
          <w:tcPr>
            <w:tcW w:w="40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方法方式</w:t>
            </w:r>
          </w:p>
        </w:tc>
        <w:tc>
          <w:tcPr>
            <w:tcW w:w="18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责任部门</w:t>
            </w:r>
          </w:p>
        </w:tc>
        <w:tc>
          <w:tcPr>
            <w:tcW w:w="13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53" w:hRule="atLeast"/>
        </w:trPr>
        <w:tc>
          <w:tcPr>
            <w:tcW w:w="120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古丈县财政局</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习近平新时代中国特色社会主义思想常态化学习和习近平法治思想学习宣传</w:t>
            </w:r>
          </w:p>
        </w:tc>
        <w:tc>
          <w:tcPr>
            <w:tcW w:w="4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《宪法》、《民法典》学习宣传</w:t>
            </w:r>
          </w:p>
        </w:tc>
        <w:tc>
          <w:tcPr>
            <w:tcW w:w="4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①利用例会、局公开栏、门户网站等进行宣传;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章程》、《关于新形势下党内政治生活的若干准则》、《中国共产党党内监督条例》、《中共中央关于党的百年奋斗重大成就和历史经验的决议》、《县以上党和国家机关党员领导干部民主生活会若干规定》、《中华人民共和国监察法实施条例》学习宣传</w:t>
            </w:r>
          </w:p>
        </w:tc>
        <w:tc>
          <w:tcPr>
            <w:tcW w:w="4026"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①开展周五学习、党组理论中心组法治学习及开展法治知识讲座。</w:t>
            </w:r>
          </w:p>
        </w:tc>
        <w:tc>
          <w:tcPr>
            <w:tcW w:w="18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《中共湘西自治州委关于进一步贯彻落实中央八项规定精神实施细则的有关规定》学习</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①开展周五学习、党组理论中心组法治学习及开展法治知识讲座。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《中国共产党章程》、《中国共产党组织工作条例》学习</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①开展周五学习、党组理论中心组法治学习及开展法治知识讲座。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国家安全法》、《中华人民共和国反间谍法》、《中华人民共和国反恐怖主义法》、《中国共产党纪律处分条例》、《中国共产党问责条例》、《党委（党组）落实全面从严治党主体责任规定》学习宣传</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①利用例会、局公开栏、门户网站等进行宣传;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《关于新形势下党内政治生活的若干准则》、湖南省委《关于加强对“一把手”和领导班子监督的若干措施》学习宣传</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②开展周五学习、党组理论中心组法治学习。</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《中国共产党党内监督条例》、纪检监察机关派驻机构工作规则》学习宣传</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②开展周五学习、党组理论中心组法治学习。</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《中国共产党巡视工作条例》、《关于印发&lt;关于推进清廉财政建设的实施方案&gt;的通知》、《中国共产党廉洁自律准则》学习宣传</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②开展周五学习、党组理论中心组法治学习。</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国家工作人员“如法网”学法考法</w:t>
            </w:r>
          </w:p>
        </w:tc>
        <w:tc>
          <w:tcPr>
            <w:tcW w:w="4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①通过如法网学习“八五”普法读本和法律知识手册；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②督促完成普法考试，保障全员合格。</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《预算法实施条例》（1995年11月22日中华人民共和国国务院令第186号发布，2020年8月3日中华人民共和国国务院令第729号修订）</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①利用例会、局公开栏、门户网站等进行宣传;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预算股、税政法规股、各部门预算股室</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《中华人民共和国契税法》（中华人民共和国主席令第52号）及我省地方配套立法</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①利用例会、局公开栏、门户网站等进行宣传;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《中华人民共和国城市维护建设税法》(中华人民共和国主席令第51号）</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①利用例会、局公开栏、门户网站等进行宣传;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税政法规股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《行政事业性国有资产管理条例》</w:t>
            </w:r>
          </w:p>
        </w:tc>
        <w:tc>
          <w:tcPr>
            <w:tcW w:w="402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①利用例会、局公开栏、门户网站等进行宣传;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③开展党组理论中心组法治学习、开展法治知识讲座。</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资产管理股</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0" w:hRule="atLeast"/>
        </w:trPr>
        <w:tc>
          <w:tcPr>
            <w:tcW w:w="120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本单位普法工作的组织协调部门：税政法规股</w:t>
            </w:r>
          </w:p>
        </w:tc>
      </w:tr>
    </w:tbl>
    <w:p/>
    <w:p/>
    <w:p/>
    <w:p/>
    <w:p/>
    <w:p/>
    <w:p/>
    <w:p/>
    <w:p/>
    <w:tbl>
      <w:tblPr>
        <w:tblStyle w:val="7"/>
        <w:tblW w:w="13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2"/>
        <w:gridCol w:w="7211"/>
        <w:gridCol w:w="325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44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Theme="majorEastAsia" w:hAnsiTheme="majorEastAsia" w:eastAsiaTheme="majorEastAsia" w:cstheme="majorEastAsia"/>
                <w:b/>
                <w:bCs/>
                <w:i w:val="0"/>
                <w:color w:val="000000"/>
                <w:kern w:val="0"/>
                <w:sz w:val="44"/>
                <w:szCs w:val="44"/>
                <w:u w:val="none"/>
                <w:lang w:val="en-US" w:eastAsia="zh-CN" w:bidi="ar"/>
              </w:rPr>
              <w:t>古丈县公安局2022年度“谁执法谁普法”责任清单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重点宣传的法律法规规章</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责任部门</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《公安机关办理刑事案件程序规定》、《公安机关办理经济犯罪案件程序规定》、《反有组织犯罪法》、《中华人民共和国禁毒法》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刑侦大队</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23"/>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《危险化学品安全管理条例》、《保安服务管理条例》</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治安大队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《中华人民共和国出入境管理法》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人口出入境管理大队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《道路交通安全法》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交警大队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《中华人民共和国网络安全法》、《湖南省网安和信息条例》</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网安大队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《禁毒法》、《吸毒检测程序规定》、《戒毒条例》、《吸毒成瘾认定办法》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禁毒大队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《看守所条例》、《拘留所条例》</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古丈县看守所、拘留所</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《刑法修正案九、十》</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法制大队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《习近平法治思想学习宣传》、《中国共产党支部工作条例（试行）》、《中国共产党问责条例》、《中央关于加强和改进中央和国家机关基层组织工作的条例》</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机关党委</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《境外非政府组织境内活动管理法》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国保大队</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《湖南省档案管理条例》、《保密法》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指挥中心</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《中国共产党章程》、《关于新形势下党内政治生活的若干准则》、《中国共产党党内监督条例》、《中国中央关于党的百年奋斗重大成就和历史经验的决议》</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政工室</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7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《中华人民共和国密码法》</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警令部</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古丈县民政局202</w:t>
      </w:r>
      <w:r>
        <w:rPr>
          <w:rFonts w:hint="eastAsia" w:ascii="方正小标宋简体" w:hAnsi="方正小标宋简体" w:eastAsia="方正小标宋简体" w:cs="方正小标宋简体"/>
          <w:color w:val="auto"/>
          <w:spacing w:val="0"/>
          <w:sz w:val="44"/>
          <w:szCs w:val="44"/>
          <w:lang w:val="en-US" w:eastAsia="zh-CN"/>
        </w:rPr>
        <w:t>2</w:t>
      </w:r>
      <w:r>
        <w:rPr>
          <w:rFonts w:hint="eastAsia" w:ascii="方正小标宋简体" w:hAnsi="方正小标宋简体" w:eastAsia="方正小标宋简体" w:cs="方正小标宋简体"/>
          <w:color w:val="auto"/>
          <w:spacing w:val="0"/>
          <w:sz w:val="44"/>
          <w:szCs w:val="44"/>
          <w:lang w:eastAsia="zh-CN"/>
        </w:rPr>
        <w:t>年“谁执法谁普法”责任清单</w:t>
      </w:r>
    </w:p>
    <w:p>
      <w:pPr>
        <w:pStyle w:val="2"/>
        <w:rPr>
          <w:color w:val="auto"/>
        </w:rPr>
      </w:pP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10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464" w:type="dxa"/>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单位名称</w:t>
            </w:r>
          </w:p>
        </w:tc>
        <w:tc>
          <w:tcPr>
            <w:tcW w:w="10860" w:type="dxa"/>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古丈县民政局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责任领导、部门及普法联络员</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责任领导：刘洁琼</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责任科室：办公室</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普法联络员：张颖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普法对象</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1、局领导干部职工</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2、民政相关领域服务对象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重点普法内容（结合本单位职能及年度重点普法目录列举最重要的）</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习近平法治思想》、《疫情防控法律法规》、《长江保护法》、《民法典》、《中华人民共和国老年人权益保障法》、《城县居民最低生活保障条例》、《湖南省农村五保供养工作实施细则》、《城县生活无着的流浪乞讨人员救助管理办法》、《村民委员会组织法》《城县居民委员会组织法》、《殡葬管理条例》、《反有组织犯罪法》、《未成年人保护法》、《中国共产党纪律处分条例》、《公职人员处分法》、《婚姻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主题活动及重点节点</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1、“12.4”国家宪法日等主题活动；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2、三八妇女节、3.15、4.15、六一儿童节、九九重阳节、国庆节等重要节点。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普法阵地</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1、主流媒体:红网湘西、广播电台等;</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2、网络媒体:古丈融媒 、新湖南等；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普法队伍</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1、局普法领导小组</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2、全局党员干部职工及下属二级机构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普法计划</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1、组织参加县里法制宣传活动；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2、组织参加"12.4"国家宪法日等系列主题宣传活动;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3、积极组织和参与“送法下乡”等活动；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4、积极组织和参加禁毒宣传活动；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5、开展宣传“送法进社区“活动。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法律服务项目</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1、针对非公企业开展免费法律咨询活动；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2、针对困难群众开展法律援助活动；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3、针对社区居民、农村农民等开展各类免费民政法规咨询活动；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4、积极组织民间社会组织及社工自愿者开展开宣传活动。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46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普法目标</w:t>
            </w:r>
          </w:p>
        </w:tc>
        <w:tc>
          <w:tcPr>
            <w:tcW w:w="10860" w:type="dxa"/>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1、不断提升民政党员干部职工及工作人员的法治素养和执法规范化水平。</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2,提高妇女，留守儿童、老年人等重点人群的学法、守法、用法意识，提高全民法治素养。 </w:t>
            </w:r>
          </w:p>
        </w:tc>
      </w:tr>
    </w:tbl>
    <w:p/>
    <w:p/>
    <w:p/>
    <w:p/>
    <w:p/>
    <w:p/>
    <w:p/>
    <w:p/>
    <w:p/>
    <w:p/>
    <w:p/>
    <w:p/>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3"/>
        <w:gridCol w:w="768"/>
        <w:gridCol w:w="835"/>
        <w:gridCol w:w="7311"/>
        <w:gridCol w:w="1568"/>
        <w:gridCol w:w="3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081"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方正小标宋简体" w:hAnsi="方正小标宋简体" w:eastAsia="方正小标宋简体" w:cs="方正小标宋简体"/>
                <w:color w:val="auto"/>
                <w:spacing w:val="0"/>
                <w:kern w:val="2"/>
                <w:sz w:val="44"/>
                <w:szCs w:val="44"/>
                <w:lang w:val="en-US" w:eastAsia="zh-CN" w:bidi="ar-SA"/>
              </w:rPr>
              <w:t>古丈县审计局2022年“谁执法谁普法”责任清单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对象</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时间</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普 法 教 育 宣 传 重 点 内 容</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教育宣传方式与形式</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责任部门或责任人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适时</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《宪法》《习近平在中央全面依法治国工作会议上发表重要讲话》《习近平对全面依法治国工作提出11个方面要求》等。</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搜集新出台法律法规电子档。</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法规执行与审理股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适时</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《中国共产党纪律处分条例》《中国共产党廉洁自律准则》等党内法规。</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党支部组织党员集中学习</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机关党支部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适时</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审计法》《预算法》《审计法实施条例》《预算法实施条例》《财政违法行为处罚处分条例》《党政主要领导干部和国有企业领导人员经济责任审计规定实施细则》《党政主要领导干部和国有企业领导人经济责任审计规定》等法律知识。</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周五学习与干部职工自学相结合。</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经济责任审计（自然资源和生态环境审计）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适时</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《行政处罚法》《行政诉讼法》《行政复议法》等行政法规知识。</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周五集中学习</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乡村</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适时</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《民法典》《野生动物保护法》《未成年人保护法》等。</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发放宣传资料、入户走访一对一宣传</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驻村工作队、结对帮扶干部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4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机关</w:t>
            </w: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9-10月</w:t>
            </w:r>
          </w:p>
        </w:tc>
        <w:tc>
          <w:tcPr>
            <w:tcW w:w="73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深入开展国家公职人员普法网上学法考法工作。</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网上学法考法</w:t>
            </w:r>
          </w:p>
        </w:tc>
        <w:tc>
          <w:tcPr>
            <w:tcW w:w="31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办公室</w:t>
            </w:r>
          </w:p>
        </w:tc>
      </w:tr>
    </w:tbl>
    <w:p/>
    <w:p/>
    <w:p/>
    <w:p/>
    <w:p/>
    <w:p/>
    <w:p/>
    <w:p/>
    <w:p/>
    <w:p/>
    <w:tbl>
      <w:tblPr>
        <w:tblStyle w:val="7"/>
        <w:tblW w:w="135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4863"/>
        <w:gridCol w:w="4671"/>
        <w:gridCol w:w="1511"/>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9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简体" w:hAnsi="方正小标宋简体" w:eastAsia="方正小标宋简体" w:cs="方正小标宋简体"/>
                <w:color w:val="auto"/>
                <w:spacing w:val="0"/>
                <w:kern w:val="2"/>
                <w:sz w:val="44"/>
                <w:szCs w:val="44"/>
                <w:lang w:val="en-US" w:eastAsia="zh-CN" w:bidi="ar-SA"/>
              </w:rPr>
              <w:t>古丈县统计局2022年“谁执法谁普法”责任清单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94" w:type="dxa"/>
            <w:gridSpan w:val="5"/>
            <w:vMerge w:val="continue"/>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普法内容</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普法对象</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完成时限</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《中国共产党党组工作条例》</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党组成员</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习近平法治思想及系列讲话精神</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全局干部、统计调查对象社会公众</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《中国共产党和国家机关基层组织工作条例》</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支委会成员</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张仕好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《中国共产党廉洁自律准则》</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全局党员</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张仕好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《中华人民共和国宪法》</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全局干部、统计调查对象社会公众</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《中华人民共和国民法典》及相关解释</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全局干部、统计调查对象社会公众</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《中华人民共和国统计法实施细则》</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全局干部职工统计调查对象</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《统计执法监督检查办法》</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全局干部职工基层统计干部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《中华人民共和国未成年保护法》</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全局职工干部社会公众</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张仕好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《森林防火条例》疫情防控</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全局职工干部社会公众</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张仕好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《关于统计违纪违法处分处理办法》</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全局干部职工基层统计干部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12月底</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向浩</w:t>
            </w:r>
          </w:p>
        </w:tc>
      </w:tr>
    </w:tbl>
    <w:p/>
    <w:p/>
    <w:p/>
    <w:p/>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古丈县税务局2022年“谁执法谁普法”责任清单</w:t>
      </w:r>
    </w:p>
    <w:tbl>
      <w:tblPr>
        <w:tblStyle w:val="7"/>
        <w:tblW w:w="14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0500"/>
        <w:gridCol w:w="169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772"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500" w:type="dxa"/>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任务内容</w:t>
            </w:r>
          </w:p>
        </w:tc>
        <w:tc>
          <w:tcPr>
            <w:tcW w:w="1697" w:type="dxa"/>
            <w:vAlign w:val="center"/>
          </w:tcPr>
          <w:p>
            <w:pPr>
              <w:spacing w:line="400" w:lineRule="exact"/>
              <w:jc w:val="center"/>
              <w:rPr>
                <w:rFonts w:hint="eastAsia" w:ascii="宋体" w:hAnsi="宋体" w:eastAsia="宋体" w:cs="宋体"/>
                <w:b/>
                <w:bCs/>
                <w:color w:val="auto"/>
                <w:sz w:val="24"/>
                <w:szCs w:val="24"/>
              </w:rPr>
            </w:pPr>
            <w:r>
              <w:rPr>
                <w:rFonts w:hint="eastAsia" w:ascii="宋体" w:hAnsi="宋体" w:eastAsia="宋体" w:cs="宋体"/>
                <w:color w:val="auto"/>
                <w:sz w:val="24"/>
                <w:szCs w:val="24"/>
              </w:rPr>
              <w:t>责任部门</w:t>
            </w:r>
          </w:p>
        </w:tc>
        <w:tc>
          <w:tcPr>
            <w:tcW w:w="1625" w:type="dxa"/>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blHeader/>
        </w:trPr>
        <w:tc>
          <w:tcPr>
            <w:tcW w:w="772"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c>
          <w:tcPr>
            <w:tcW w:w="10500" w:type="dxa"/>
            <w:vAlign w:val="center"/>
          </w:tcPr>
          <w:p>
            <w:pPr>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《宪法》《国家安全法》《反恐怖主义法》《信访工作条例》《中华人民共和国保守国家秘密法》等各项法律法规</w:t>
            </w:r>
          </w:p>
        </w:tc>
        <w:tc>
          <w:tcPr>
            <w:tcW w:w="1697"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办公室</w:t>
            </w:r>
          </w:p>
        </w:tc>
        <w:tc>
          <w:tcPr>
            <w:tcW w:w="1625"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blHeader/>
        </w:trPr>
        <w:tc>
          <w:tcPr>
            <w:tcW w:w="772"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p>
        </w:tc>
        <w:tc>
          <w:tcPr>
            <w:tcW w:w="10500" w:type="dxa"/>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组织开展</w:t>
            </w:r>
            <w:r>
              <w:rPr>
                <w:rFonts w:hint="eastAsia" w:ascii="宋体" w:hAnsi="宋体" w:eastAsia="宋体" w:cs="宋体"/>
                <w:color w:val="auto"/>
                <w:sz w:val="24"/>
                <w:szCs w:val="24"/>
                <w:lang w:eastAsia="zh-CN"/>
              </w:rPr>
              <w:t>税收法律</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留抵退税政策、制造业税费缓缴政策、增值税小规模纳税人免征增值税政策、中小微企业缓缴税费政策、特困企业阶段性缓缴企业社保费政策等</w:t>
            </w:r>
            <w:r>
              <w:rPr>
                <w:rFonts w:hint="eastAsia" w:ascii="宋体" w:hAnsi="宋体" w:eastAsia="宋体" w:cs="宋体"/>
                <w:color w:val="auto"/>
                <w:sz w:val="24"/>
                <w:szCs w:val="24"/>
              </w:rPr>
              <w:t>减税降费政策知识的</w:t>
            </w:r>
          </w:p>
        </w:tc>
        <w:tc>
          <w:tcPr>
            <w:tcW w:w="1697"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纳税服务股</w:t>
            </w:r>
          </w:p>
        </w:tc>
        <w:tc>
          <w:tcPr>
            <w:tcW w:w="1625"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blHeader/>
        </w:trPr>
        <w:tc>
          <w:tcPr>
            <w:tcW w:w="772"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10500" w:type="dxa"/>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落实好国家工作人员学法用法制度，督促个人完成规定学时，确保学法考试参考率与合格率均达到100%。</w:t>
            </w:r>
          </w:p>
        </w:tc>
        <w:tc>
          <w:tcPr>
            <w:tcW w:w="1697"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法制股</w:t>
            </w:r>
          </w:p>
        </w:tc>
        <w:tc>
          <w:tcPr>
            <w:tcW w:w="1625"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blHeader/>
        </w:trPr>
        <w:tc>
          <w:tcPr>
            <w:tcW w:w="772"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10500" w:type="dxa"/>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组织本单位干部职工年度税收执法资格业务培训和执法资格考试。</w:t>
            </w:r>
          </w:p>
        </w:tc>
        <w:tc>
          <w:tcPr>
            <w:tcW w:w="1697"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法制股</w:t>
            </w:r>
          </w:p>
        </w:tc>
        <w:tc>
          <w:tcPr>
            <w:tcW w:w="1625"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blHeader/>
        </w:trPr>
        <w:tc>
          <w:tcPr>
            <w:tcW w:w="772"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10500" w:type="dxa"/>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立足本单位职能和业务范围，结合</w:t>
            </w:r>
            <w:r>
              <w:rPr>
                <w:rFonts w:hint="eastAsia" w:ascii="宋体" w:hAnsi="宋体" w:eastAsia="宋体" w:cs="宋体"/>
                <w:color w:val="auto"/>
                <w:sz w:val="24"/>
                <w:szCs w:val="24"/>
                <w:lang w:val="en-US" w:eastAsia="zh-CN"/>
              </w:rPr>
              <w:t>第31个税收宣传月活动开展“童言话税收 税法润童心”税法知识进校园主题活动</w:t>
            </w:r>
          </w:p>
        </w:tc>
        <w:tc>
          <w:tcPr>
            <w:tcW w:w="1697"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法制股</w:t>
            </w:r>
          </w:p>
        </w:tc>
        <w:tc>
          <w:tcPr>
            <w:tcW w:w="1625" w:type="dxa"/>
            <w:vAlign w:val="center"/>
          </w:tcPr>
          <w:p>
            <w:pPr>
              <w:keepNext w:val="0"/>
              <w:keepLines w:val="0"/>
              <w:pageBreakBefore w:val="0"/>
              <w:widowControl w:val="0"/>
              <w:tabs>
                <w:tab w:val="left" w:pos="660"/>
              </w:tabs>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2022年</w:t>
            </w:r>
          </w:p>
        </w:tc>
      </w:tr>
    </w:tbl>
    <w:p/>
    <w:p/>
    <w:p>
      <w:pPr>
        <w:pStyle w:val="24"/>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古丈县卫健局2022年“谁执法谁普法”责任清单</w:t>
      </w:r>
    </w:p>
    <w:tbl>
      <w:tblPr>
        <w:tblStyle w:val="8"/>
        <w:tblW w:w="14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68"/>
        <w:gridCol w:w="821"/>
        <w:gridCol w:w="2487"/>
        <w:gridCol w:w="3315"/>
        <w:gridCol w:w="394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序号</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普法内容</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普法对象</w:t>
            </w:r>
          </w:p>
        </w:tc>
        <w:tc>
          <w:tcPr>
            <w:tcW w:w="2487" w:type="dxa"/>
            <w:vAlign w:val="center"/>
          </w:tcPr>
          <w:p>
            <w:pPr>
              <w:jc w:val="center"/>
              <w:rPr>
                <w:rFonts w:ascii="仿宋" w:hAnsi="仿宋" w:eastAsia="仿宋" w:cs="宋体"/>
                <w:kern w:val="0"/>
                <w:sz w:val="24"/>
              </w:rPr>
            </w:pPr>
            <w:r>
              <w:rPr>
                <w:rFonts w:hint="eastAsia" w:ascii="仿宋" w:hAnsi="仿宋" w:eastAsia="仿宋" w:cs="宋体"/>
                <w:kern w:val="0"/>
                <w:sz w:val="24"/>
              </w:rPr>
              <w:t>宣传载体</w:t>
            </w:r>
          </w:p>
        </w:tc>
        <w:tc>
          <w:tcPr>
            <w:tcW w:w="3315" w:type="dxa"/>
            <w:vAlign w:val="center"/>
          </w:tcPr>
          <w:p>
            <w:pPr>
              <w:jc w:val="center"/>
              <w:rPr>
                <w:rFonts w:ascii="仿宋" w:hAnsi="仿宋" w:eastAsia="仿宋" w:cs="宋体"/>
                <w:kern w:val="0"/>
                <w:sz w:val="24"/>
              </w:rPr>
            </w:pPr>
            <w:r>
              <w:rPr>
                <w:rFonts w:hint="eastAsia" w:ascii="仿宋" w:hAnsi="仿宋" w:eastAsia="仿宋" w:cs="宋体"/>
                <w:kern w:val="0"/>
                <w:sz w:val="24"/>
              </w:rPr>
              <w:t>活动方式</w:t>
            </w:r>
          </w:p>
        </w:tc>
        <w:tc>
          <w:tcPr>
            <w:tcW w:w="3948" w:type="dxa"/>
            <w:vAlign w:val="center"/>
          </w:tcPr>
          <w:p>
            <w:pPr>
              <w:jc w:val="center"/>
              <w:rPr>
                <w:rFonts w:ascii="仿宋" w:hAnsi="仿宋" w:eastAsia="仿宋" w:cs="宋体"/>
                <w:kern w:val="0"/>
                <w:sz w:val="24"/>
              </w:rPr>
            </w:pPr>
            <w:r>
              <w:rPr>
                <w:rFonts w:hint="eastAsia" w:ascii="仿宋" w:hAnsi="仿宋" w:eastAsia="仿宋" w:cs="宋体"/>
                <w:kern w:val="0"/>
                <w:sz w:val="24"/>
              </w:rPr>
              <w:t>实施时间</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中华人民共和国宪法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国家宪法宣传周，法律法规颁布日，各类宣传月、宣传周活动时段和节点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中华人民共和国民法典</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中华人民共和国国家安全法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4</w:t>
            </w:r>
          </w:p>
        </w:tc>
        <w:tc>
          <w:tcPr>
            <w:tcW w:w="2268" w:type="dxa"/>
            <w:vAlign w:val="center"/>
          </w:tcPr>
          <w:p>
            <w:pPr>
              <w:jc w:val="center"/>
              <w:rPr>
                <w:rFonts w:ascii="仿宋" w:hAnsi="仿宋" w:eastAsia="仿宋" w:cs="宋体"/>
                <w:kern w:val="0"/>
                <w:sz w:val="24"/>
                <w:u w:val="none"/>
              </w:rPr>
            </w:pPr>
            <w:r>
              <w:rPr>
                <w:rFonts w:hint="eastAsia" w:ascii="仿宋" w:hAnsi="仿宋" w:eastAsia="仿宋" w:cs="宋体"/>
                <w:kern w:val="0"/>
                <w:sz w:val="24"/>
              </w:rPr>
              <w:fldChar w:fldCharType="begin"/>
            </w:r>
            <w:r>
              <w:rPr>
                <w:rFonts w:hint="eastAsia" w:ascii="仿宋" w:hAnsi="仿宋" w:eastAsia="仿宋" w:cs="宋体"/>
                <w:kern w:val="0"/>
                <w:sz w:val="24"/>
              </w:rPr>
              <w:instrText xml:space="preserve"> HYPERLINK "https://www.baidu.com/link?url=mkzWmwMbyURh_tJruvtYLY3TZFsSrKcHRlVacCayN4Zw1QkKR4Da_isQOib8iahYRIdLS5KQJ3Q49YwoaPUktq&amp;wd=&amp;eqid=ae236a8c0001aa98000000065e61bc4e" \t "https://www.baidu.com/_blank" </w:instrText>
            </w:r>
            <w:r>
              <w:rPr>
                <w:rFonts w:hint="eastAsia" w:ascii="仿宋" w:hAnsi="仿宋" w:eastAsia="仿宋" w:cs="宋体"/>
                <w:kern w:val="0"/>
                <w:sz w:val="24"/>
              </w:rPr>
              <w:fldChar w:fldCharType="separate"/>
            </w:r>
            <w:r>
              <w:rPr>
                <w:rFonts w:hint="eastAsia" w:ascii="仿宋" w:hAnsi="仿宋" w:eastAsia="仿宋" w:cs="宋体"/>
                <w:kern w:val="0"/>
                <w:sz w:val="24"/>
              </w:rPr>
              <w:t>中华人民共和国基本医疗卫生与健康促进法</w:t>
            </w:r>
            <w:r>
              <w:rPr>
                <w:rFonts w:hint="eastAsia" w:ascii="仿宋" w:hAnsi="仿宋" w:eastAsia="仿宋" w:cs="宋体"/>
                <w:kern w:val="0"/>
                <w:sz w:val="24"/>
              </w:rPr>
              <w:fldChar w:fldCharType="end"/>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局法规股、局医政医管股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5</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中华人民共和国执业医师法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6</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中华人民共和国中医药法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7</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中华人民共和国药品管理法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8</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中华人民共和国献血法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9</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中华人民共和国传染病防治法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10</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中华人民共和国生物安全法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局科教股、县疾控中心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11</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中华人民共和国执业病防治法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局科教股、县疾控中心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12</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中华人民共和国食品安全法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13</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中华人民共和国精神卫生法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局疾控股、县疾控中心、州精神病院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14</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中华人民共和国人口与计划生育法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局人口家庭发展股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15</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中华人民共和国母婴保健法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局妇幼股、县妇计中心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16</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公共场所卫生管理条例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局疾控股、县卫计综合监督执法局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17</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尘肺病防治条例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spacing w:val="-32"/>
                <w:kern w:val="0"/>
                <w:sz w:val="24"/>
              </w:rPr>
            </w:pPr>
            <w:r>
              <w:rPr>
                <w:rFonts w:hint="eastAsia" w:ascii="仿宋" w:hAnsi="仿宋" w:eastAsia="仿宋" w:cs="宋体"/>
                <w:spacing w:val="-32"/>
                <w:kern w:val="0"/>
                <w:sz w:val="24"/>
              </w:rPr>
              <w:t>局疾控股、县卫计综合监督执法局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18</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放射性同位素与射线装置安全和防护条例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局疾控股、县卫计综合监督执法局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19</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饮用水卫生监督管理办法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局疾控股、县卫计综合监督执法局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20</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消毒管理办法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局疾控科、县卫计综合监督执法局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21</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放射诊疗管理规定</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局疾控股、县卫计综合监督执法局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22</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医疗机构管理条例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局医政医管股、县各级各类医院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23</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医疗废物管理条例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局医政医管股、县各级各类医院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24</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中药品种保护条例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局医政医管股、县各级各类医院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25</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麻醉药品和精神药品管理条例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spacing w:val="-20"/>
                <w:kern w:val="0"/>
                <w:sz w:val="21"/>
                <w:szCs w:val="21"/>
              </w:rPr>
            </w:pPr>
            <w:r>
              <w:rPr>
                <w:rFonts w:hint="eastAsia" w:ascii="仿宋" w:hAnsi="仿宋" w:eastAsia="仿宋" w:cs="宋体"/>
                <w:spacing w:val="-20"/>
                <w:kern w:val="0"/>
                <w:sz w:val="21"/>
                <w:szCs w:val="21"/>
              </w:rPr>
              <w:t>局医政医管股、县人医院、县中医院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26</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医疗事故处理条例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局医政医管股、县各级各类医院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27</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中华人民共和国护士管理办法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局医政医管股、县各级各类医院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28</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血液制品管理条例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局医政医管股、县人医院、县中医院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29</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艾滋病防治条例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30</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突发公共卫生事件应急条例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31</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食盐加碘消除碘缺乏危害管理条例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32</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病原微生物实验室安全管理条例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局科教股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33</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疫苗流通和预防接种管理条例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局疾控股、县疾控中心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34</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湖南省人口与计划生育条例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局人口家庭发展股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35</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计划生育技术服务条例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局妇幼股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36</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中华人民共和国母婴保健法实施办法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国家宪法宣传周，法律法规颁布日，各类宣传月、宣传周活动时段和节点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局妇幼股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37</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shd w:val="clear" w:color="auto" w:fill="FFFFFF"/>
              </w:rPr>
              <w:t>大型医用设备配置与使用管理办法</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国家宪法宣传周，法律法规颁布日，各类宣传月、宣传周活动时段和节点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局规划信息股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34" w:type="dxa"/>
            <w:vAlign w:val="center"/>
          </w:tcPr>
          <w:p>
            <w:pPr>
              <w:jc w:val="center"/>
              <w:rPr>
                <w:rFonts w:ascii="仿宋" w:hAnsi="仿宋" w:eastAsia="仿宋" w:cs="宋体"/>
                <w:kern w:val="0"/>
                <w:sz w:val="24"/>
              </w:rPr>
            </w:pPr>
            <w:r>
              <w:rPr>
                <w:rFonts w:hint="eastAsia" w:ascii="仿宋" w:hAnsi="仿宋" w:eastAsia="仿宋" w:cs="宋体"/>
                <w:kern w:val="0"/>
                <w:sz w:val="24"/>
              </w:rPr>
              <w:t>38</w:t>
            </w:r>
          </w:p>
        </w:tc>
        <w:tc>
          <w:tcPr>
            <w:tcW w:w="2268" w:type="dxa"/>
            <w:vAlign w:val="center"/>
          </w:tcPr>
          <w:p>
            <w:pPr>
              <w:jc w:val="center"/>
              <w:rPr>
                <w:rFonts w:ascii="仿宋" w:hAnsi="仿宋" w:eastAsia="仿宋" w:cs="宋体"/>
                <w:kern w:val="0"/>
                <w:sz w:val="24"/>
              </w:rPr>
            </w:pPr>
            <w:r>
              <w:rPr>
                <w:rFonts w:hint="eastAsia" w:ascii="仿宋" w:hAnsi="仿宋" w:eastAsia="仿宋" w:cs="宋体"/>
                <w:kern w:val="0"/>
                <w:sz w:val="24"/>
              </w:rPr>
              <w:t>乡村医生从业管理条例</w:t>
            </w:r>
          </w:p>
        </w:tc>
        <w:tc>
          <w:tcPr>
            <w:tcW w:w="821" w:type="dxa"/>
            <w:vAlign w:val="center"/>
          </w:tcPr>
          <w:p>
            <w:pPr>
              <w:jc w:val="center"/>
              <w:rPr>
                <w:rFonts w:ascii="仿宋" w:hAnsi="仿宋" w:eastAsia="仿宋" w:cs="宋体"/>
                <w:kern w:val="0"/>
                <w:sz w:val="24"/>
              </w:rPr>
            </w:pPr>
            <w:r>
              <w:rPr>
                <w:rFonts w:hint="eastAsia" w:ascii="仿宋" w:hAnsi="仿宋" w:eastAsia="仿宋" w:cs="宋体"/>
                <w:kern w:val="0"/>
                <w:sz w:val="24"/>
              </w:rPr>
              <w:t>全体公民</w:t>
            </w:r>
          </w:p>
        </w:tc>
        <w:tc>
          <w:tcPr>
            <w:tcW w:w="2487" w:type="dxa"/>
            <w:vAlign w:val="center"/>
          </w:tcPr>
          <w:p>
            <w:pPr>
              <w:jc w:val="left"/>
              <w:rPr>
                <w:rFonts w:ascii="仿宋" w:hAnsi="仿宋" w:eastAsia="仿宋" w:cs="宋体"/>
                <w:kern w:val="0"/>
                <w:sz w:val="24"/>
              </w:rPr>
            </w:pPr>
            <w:r>
              <w:rPr>
                <w:rFonts w:hint="eastAsia" w:ascii="仿宋" w:hAnsi="仿宋" w:eastAsia="仿宋" w:cs="宋体"/>
                <w:kern w:val="0"/>
                <w:sz w:val="24"/>
              </w:rPr>
              <w:t>网站、报刊、宣传单、微信微博、宣传栏</w:t>
            </w:r>
          </w:p>
        </w:tc>
        <w:tc>
          <w:tcPr>
            <w:tcW w:w="3315" w:type="dxa"/>
            <w:vAlign w:val="center"/>
          </w:tcPr>
          <w:p>
            <w:pPr>
              <w:jc w:val="left"/>
              <w:rPr>
                <w:rFonts w:ascii="仿宋" w:hAnsi="仿宋" w:eastAsia="仿宋" w:cs="宋体"/>
                <w:kern w:val="0"/>
                <w:sz w:val="24"/>
              </w:rPr>
            </w:pPr>
            <w:r>
              <w:rPr>
                <w:rFonts w:hint="eastAsia" w:ascii="仿宋" w:hAnsi="仿宋" w:eastAsia="仿宋" w:cs="宋体"/>
                <w:kern w:val="0"/>
                <w:sz w:val="24"/>
              </w:rPr>
              <w:t>开展卫健法治宣传、以案释法、以案学法、各类普法活动</w:t>
            </w:r>
          </w:p>
        </w:tc>
        <w:tc>
          <w:tcPr>
            <w:tcW w:w="3948" w:type="dxa"/>
            <w:vAlign w:val="center"/>
          </w:tcPr>
          <w:p>
            <w:pPr>
              <w:jc w:val="left"/>
              <w:rPr>
                <w:rFonts w:ascii="仿宋" w:hAnsi="仿宋" w:eastAsia="仿宋" w:cs="宋体"/>
                <w:kern w:val="0"/>
                <w:sz w:val="24"/>
              </w:rPr>
            </w:pPr>
            <w:r>
              <w:rPr>
                <w:rFonts w:hint="eastAsia" w:ascii="仿宋" w:hAnsi="仿宋" w:eastAsia="仿宋" w:cs="宋体"/>
                <w:kern w:val="0"/>
                <w:sz w:val="24"/>
              </w:rPr>
              <w:t>国家宪法宣传周，法律法规颁布日，各类宣传月、宣传周活动时段和节点</w:t>
            </w:r>
          </w:p>
        </w:tc>
        <w:tc>
          <w:tcPr>
            <w:tcW w:w="1560" w:type="dxa"/>
            <w:vAlign w:val="center"/>
          </w:tcPr>
          <w:p>
            <w:pPr>
              <w:jc w:val="center"/>
              <w:rPr>
                <w:rFonts w:ascii="仿宋" w:hAnsi="仿宋" w:eastAsia="仿宋" w:cs="宋体"/>
                <w:kern w:val="0"/>
                <w:sz w:val="24"/>
              </w:rPr>
            </w:pPr>
            <w:r>
              <w:rPr>
                <w:rFonts w:hint="eastAsia" w:ascii="仿宋" w:hAnsi="仿宋" w:eastAsia="仿宋" w:cs="宋体"/>
                <w:kern w:val="0"/>
                <w:sz w:val="24"/>
              </w:rPr>
              <w:t>局基卫股</w:t>
            </w:r>
          </w:p>
        </w:tc>
      </w:tr>
    </w:tbl>
    <w:p/>
    <w:p>
      <w:pPr>
        <w:pStyle w:val="2"/>
      </w:pPr>
    </w:p>
    <w:p>
      <w:pPr>
        <w:pStyle w:val="2"/>
      </w:pPr>
    </w:p>
    <w:p>
      <w:pPr>
        <w:pStyle w:val="2"/>
      </w:pPr>
    </w:p>
    <w:p>
      <w:pPr>
        <w:pStyle w:val="2"/>
      </w:pPr>
    </w:p>
    <w:p>
      <w:pPr>
        <w:pStyle w:val="2"/>
      </w:pPr>
    </w:p>
    <w:p>
      <w:pPr>
        <w:pStyle w:val="24"/>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val="en-US" w:eastAsia="zh-CN"/>
        </w:rPr>
        <w:t>古丈县</w:t>
      </w:r>
      <w:r>
        <w:rPr>
          <w:rFonts w:hint="eastAsia" w:ascii="方正小标宋简体" w:hAnsi="方正小标宋简体" w:eastAsia="方正小标宋简体" w:cs="方正小标宋简体"/>
          <w:color w:val="auto"/>
          <w:spacing w:val="0"/>
          <w:sz w:val="44"/>
          <w:szCs w:val="44"/>
          <w:lang w:eastAsia="zh-CN"/>
        </w:rPr>
        <w:t>市场监督管理局202</w:t>
      </w:r>
      <w:r>
        <w:rPr>
          <w:rFonts w:hint="eastAsia" w:ascii="方正小标宋简体" w:hAnsi="方正小标宋简体" w:eastAsia="方正小标宋简体" w:cs="方正小标宋简体"/>
          <w:color w:val="auto"/>
          <w:spacing w:val="0"/>
          <w:sz w:val="44"/>
          <w:szCs w:val="44"/>
          <w:lang w:val="en-US" w:eastAsia="zh-CN"/>
        </w:rPr>
        <w:t>2</w:t>
      </w:r>
      <w:r>
        <w:rPr>
          <w:rFonts w:hint="eastAsia" w:ascii="方正小标宋简体" w:hAnsi="方正小标宋简体" w:eastAsia="方正小标宋简体" w:cs="方正小标宋简体"/>
          <w:color w:val="auto"/>
          <w:spacing w:val="0"/>
          <w:sz w:val="44"/>
          <w:szCs w:val="44"/>
          <w:lang w:eastAsia="zh-CN"/>
        </w:rPr>
        <w:t>年“</w:t>
      </w:r>
      <w:r>
        <w:rPr>
          <w:rFonts w:hint="eastAsia" w:ascii="方正小标宋简体" w:hAnsi="方正小标宋简体" w:eastAsia="方正小标宋简体" w:cs="方正小标宋简体"/>
          <w:color w:val="auto"/>
          <w:spacing w:val="0"/>
          <w:sz w:val="44"/>
          <w:szCs w:val="44"/>
          <w:lang w:val="en-US" w:eastAsia="zh-CN"/>
        </w:rPr>
        <w:t>谁执法谁</w:t>
      </w:r>
      <w:r>
        <w:rPr>
          <w:rFonts w:hint="eastAsia" w:ascii="方正小标宋简体" w:hAnsi="方正小标宋简体" w:eastAsia="方正小标宋简体" w:cs="方正小标宋简体"/>
          <w:color w:val="auto"/>
          <w:spacing w:val="0"/>
          <w:sz w:val="44"/>
          <w:szCs w:val="44"/>
          <w:lang w:eastAsia="zh-CN"/>
        </w:rPr>
        <w:t>普法”责任清单</w:t>
      </w:r>
    </w:p>
    <w:p>
      <w:pPr>
        <w:pStyle w:val="24"/>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小标宋简体" w:hAnsi="方正小标宋简体" w:eastAsia="方正小标宋简体" w:cs="方正小标宋简体"/>
          <w:color w:val="auto"/>
          <w:spacing w:val="0"/>
          <w:sz w:val="24"/>
          <w:szCs w:val="24"/>
          <w:lang w:val="en-US" w:eastAsia="zh-CN"/>
        </w:rPr>
      </w:pPr>
      <w:r>
        <w:rPr>
          <w:rFonts w:hint="eastAsia" w:ascii="方正小标宋简体" w:hAnsi="方正小标宋简体" w:eastAsia="方正小标宋简体" w:cs="方正小标宋简体"/>
          <w:color w:val="auto"/>
          <w:spacing w:val="0"/>
          <w:sz w:val="24"/>
          <w:szCs w:val="24"/>
          <w:lang w:val="en-US" w:eastAsia="zh-CN"/>
        </w:rPr>
        <w:t xml:space="preserve">                                           </w:t>
      </w:r>
    </w:p>
    <w:tbl>
      <w:tblPr>
        <w:tblStyle w:val="8"/>
        <w:tblpPr w:leftFromText="180" w:rightFromText="180" w:vertAnchor="text" w:horzAnchor="page" w:tblpX="1566" w:tblpY="273"/>
        <w:tblOverlap w:val="never"/>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323"/>
        <w:gridCol w:w="1512"/>
        <w:gridCol w:w="150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trPr>
        <w:tc>
          <w:tcPr>
            <w:tcW w:w="456" w:type="dxa"/>
            <w:vAlign w:val="center"/>
          </w:tcPr>
          <w:p>
            <w:pPr>
              <w:keepNext w:val="0"/>
              <w:keepLines w:val="0"/>
              <w:pageBreakBefore w:val="0"/>
              <w:tabs>
                <w:tab w:val="left" w:pos="11742"/>
              </w:tabs>
              <w:kinsoku/>
              <w:wordWrap/>
              <w:overflowPunct/>
              <w:topLinePunct w:val="0"/>
              <w:autoSpaceDE/>
              <w:autoSpaceDN/>
              <w:bidi w:val="0"/>
              <w:adjustRightInd/>
              <w:snapToGrid/>
              <w:spacing w:line="240" w:lineRule="exact"/>
              <w:jc w:val="left"/>
              <w:rPr>
                <w:rFonts w:hint="eastAsia" w:ascii="宋体" w:hAnsi="宋体" w:eastAsia="宋体" w:cs="宋体"/>
                <w:color w:val="auto"/>
                <w:sz w:val="24"/>
                <w:szCs w:val="24"/>
              </w:rPr>
            </w:pPr>
            <w:r>
              <w:rPr>
                <w:rFonts w:hint="eastAsia"/>
                <w:lang w:eastAsia="zh-CN"/>
              </w:rPr>
              <w:tab/>
            </w:r>
            <w:r>
              <w:rPr>
                <w:rFonts w:hint="eastAsia" w:ascii="宋体" w:hAnsi="宋体" w:eastAsia="宋体" w:cs="宋体"/>
                <w:color w:val="auto"/>
                <w:kern w:val="0"/>
                <w:sz w:val="24"/>
                <w:szCs w:val="24"/>
                <w:lang w:bidi="ar"/>
              </w:rPr>
              <w:t>号</w:t>
            </w:r>
          </w:p>
        </w:tc>
        <w:tc>
          <w:tcPr>
            <w:tcW w:w="932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普法内容</w:t>
            </w:r>
          </w:p>
        </w:tc>
        <w:tc>
          <w:tcPr>
            <w:tcW w:w="151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完成时限</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责任科室</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trPr>
        <w:tc>
          <w:tcPr>
            <w:tcW w:w="45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9323"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深入学习宣传贯彻习近平法治思想。认真学习贯彻习近平法治思想相关论述、中央全面依法治国会议精神和习近平总书记关于全面依法治国的重要讲话，落实党组会前学法，坚持集体学习和自主学习相结合的方式，让领导干部深刻理解和把握与业务有关法律的核心要义，推动习近平法治思想深入人心。单位主要领导每年主持专题学习两次以上。</w:t>
            </w:r>
          </w:p>
        </w:tc>
        <w:tc>
          <w:tcPr>
            <w:tcW w:w="151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bidi="ar"/>
              </w:rPr>
              <w:t>10月底</w:t>
            </w:r>
            <w:r>
              <w:rPr>
                <w:rFonts w:hint="eastAsia" w:ascii="仿宋_GB2312" w:hAnsi="仿宋_GB2312" w:eastAsia="仿宋_GB2312" w:cs="仿宋_GB2312"/>
                <w:color w:val="auto"/>
                <w:kern w:val="0"/>
                <w:sz w:val="24"/>
                <w:szCs w:val="24"/>
                <w:lang w:val="en-US" w:eastAsia="zh-CN" w:bidi="ar"/>
              </w:rPr>
              <w:t>前</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人事股                          机关党委</w:t>
            </w:r>
          </w:p>
        </w:tc>
        <w:tc>
          <w:tcPr>
            <w:tcW w:w="1290" w:type="dxa"/>
            <w:vAlign w:val="center"/>
          </w:tcPr>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exact"/>
              <w:jc w:val="center"/>
              <w:rPr>
                <w:rStyle w:val="10"/>
                <w:rFonts w:hint="eastAsia" w:ascii="仿宋_GB2312" w:hAnsi="仿宋_GB2312" w:eastAsia="仿宋_GB2312" w:cs="仿宋_GB2312"/>
                <w:color w:val="auto"/>
                <w:sz w:val="24"/>
                <w:szCs w:val="24"/>
                <w:shd w:val="clear" w:color="auto" w:fill="FFFFFF"/>
                <w:lang w:val="en-US" w:eastAsia="zh-CN"/>
              </w:rPr>
            </w:pPr>
            <w:r>
              <w:rPr>
                <w:rFonts w:hint="eastAsia" w:ascii="仿宋_GB2312" w:hAnsi="仿宋_GB2312" w:eastAsia="仿宋_GB2312" w:cs="仿宋_GB2312"/>
                <w:color w:val="auto"/>
                <w:sz w:val="24"/>
                <w:szCs w:val="24"/>
                <w:lang w:val="en-US" w:eastAsia="zh-CN" w:bidi="ar"/>
              </w:rPr>
              <w:t>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Style w:val="15"/>
                <w:rFonts w:hint="eastAsia" w:ascii="仿宋_GB2312" w:hAnsi="仿宋_GB2312" w:eastAsia="仿宋_GB2312" w:cs="仿宋_GB2312"/>
                <w:color w:val="auto"/>
                <w:sz w:val="24"/>
                <w:szCs w:val="24"/>
                <w:lang w:bidi="ar"/>
              </w:rPr>
              <w:t>落实《党委理论学习中心组学法制度》。充分发挥领导干部尊法学法、守法用法的模范效应，提高领导干部运用法治思维和法治方式深化改革、推动发展、化解矛盾、维护稳定和应对风险的能力，引领崇德向善、尊法守法。每年</w:t>
            </w:r>
            <w:r>
              <w:rPr>
                <w:rStyle w:val="17"/>
                <w:rFonts w:hint="eastAsia" w:ascii="仿宋_GB2312" w:hAnsi="仿宋_GB2312" w:eastAsia="仿宋_GB2312" w:cs="仿宋_GB2312"/>
                <w:color w:val="auto"/>
                <w:sz w:val="24"/>
                <w:szCs w:val="24"/>
                <w:lang w:bidi="ar"/>
              </w:rPr>
              <w:t>党组</w:t>
            </w:r>
            <w:r>
              <w:rPr>
                <w:rStyle w:val="15"/>
                <w:rFonts w:hint="eastAsia" w:ascii="仿宋_GB2312" w:hAnsi="仿宋_GB2312" w:eastAsia="仿宋_GB2312" w:cs="仿宋_GB2312"/>
                <w:color w:val="auto"/>
                <w:sz w:val="24"/>
                <w:szCs w:val="24"/>
                <w:lang w:bidi="ar"/>
              </w:rPr>
              <w:t>中心组集中学法不少于2次。</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bidi="ar"/>
              </w:rPr>
              <w:t>10月底</w:t>
            </w:r>
            <w:r>
              <w:rPr>
                <w:rFonts w:hint="eastAsia" w:ascii="仿宋_GB2312" w:hAnsi="仿宋_GB2312" w:eastAsia="仿宋_GB2312" w:cs="仿宋_GB2312"/>
                <w:color w:val="auto"/>
                <w:kern w:val="0"/>
                <w:sz w:val="24"/>
                <w:szCs w:val="24"/>
                <w:lang w:val="en-US" w:eastAsia="zh-CN" w:bidi="ar"/>
              </w:rPr>
              <w:t>前</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人事股                          机关党委</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val="en-US" w:eastAsia="zh-CN" w:bidi="ar"/>
              </w:rPr>
              <w:t>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切实履行推进法治建设第一责任人职责。严格落实《党政主要负责人履行推进法治建设第一责任人职责规定》，作为年终述职的重要内容。从制度层面进一步压实推进法治建设第一责任人职责，对法治建设重点工作形成了主要领导亲自抓、分管领导具体抓、一级抓一级、逐级抓落实的组织领导体系和工作责任体系。</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bidi="ar"/>
              </w:rPr>
              <w:t>10月底</w:t>
            </w:r>
            <w:r>
              <w:rPr>
                <w:rFonts w:hint="eastAsia" w:ascii="仿宋_GB2312" w:hAnsi="仿宋_GB2312" w:eastAsia="仿宋_GB2312" w:cs="仿宋_GB2312"/>
                <w:color w:val="auto"/>
                <w:kern w:val="0"/>
                <w:sz w:val="24"/>
                <w:szCs w:val="24"/>
                <w:lang w:val="en-US" w:eastAsia="zh-CN" w:bidi="ar"/>
              </w:rPr>
              <w:t>前</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办公室                         法规股                         人事股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张荣超</w:t>
            </w:r>
          </w:p>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龙党权</w:t>
            </w:r>
          </w:p>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王艳红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全面加强宪法和国家基本法律学习宣传。坚持把学习宣传宪法摆在首要位置，大力弘扬宪法精神，坚决维护宪法权威，在全局树立宪法法律至上、法律面前人人平等、权由法定、权依法行使等法治理念。认真组织“12·4”国家宪法日集中宣传活动，推动宪法家喻户晓、深入人心，捍卫宪法法律尊严。</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12月4日前后</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法规股         执法大队         </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龙党权</w:t>
            </w:r>
          </w:p>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王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加强对全体干部法律法规的学习培训。健全公务员学法制度，加大干部培训力度，通过上岗培训、定期轮训、专题讲座、交流研讨、网络培训与自主学习等多种方式。</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bidi="ar"/>
              </w:rPr>
              <w:t>10月底</w:t>
            </w:r>
            <w:r>
              <w:rPr>
                <w:rFonts w:hint="eastAsia" w:ascii="仿宋_GB2312" w:hAnsi="仿宋_GB2312" w:eastAsia="仿宋_GB2312" w:cs="仿宋_GB2312"/>
                <w:color w:val="auto"/>
                <w:kern w:val="0"/>
                <w:sz w:val="24"/>
                <w:szCs w:val="24"/>
                <w:lang w:val="en-US" w:eastAsia="zh-CN" w:bidi="ar"/>
              </w:rPr>
              <w:t>前</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人事股</w:t>
            </w:r>
          </w:p>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法规股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王艳红</w:t>
            </w:r>
          </w:p>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龙党权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开展优化营商环境法治宣传教育。结合行政许可等工作，向广大生产经营者积极开展《行政许可法》、商事制度改革和企业信息公示公开政策法规宣传工作，引导各类市场主体依法办理相关登记、年报等行政事务，将市场的有序进入、退出落到实处。引导市场主体合法经营、依法维护自身合法权益。</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登记注册股  </w:t>
            </w:r>
            <w:r>
              <w:rPr>
                <w:rFonts w:hint="eastAsia" w:ascii="仿宋_GB2312" w:hAnsi="仿宋_GB2312" w:eastAsia="仿宋_GB2312" w:cs="仿宋_GB2312"/>
                <w:color w:val="auto"/>
                <w:kern w:val="0"/>
                <w:sz w:val="24"/>
                <w:szCs w:val="24"/>
                <w:lang w:val="en-US" w:eastAsia="zh-CN" w:bidi="ar"/>
              </w:rPr>
              <w:t>广告</w:t>
            </w:r>
            <w:r>
              <w:rPr>
                <w:rFonts w:hint="eastAsia" w:ascii="仿宋_GB2312" w:hAnsi="仿宋_GB2312" w:eastAsia="仿宋_GB2312" w:cs="仿宋_GB2312"/>
                <w:color w:val="auto"/>
                <w:kern w:val="0"/>
                <w:sz w:val="24"/>
                <w:szCs w:val="24"/>
                <w:lang w:bidi="ar"/>
              </w:rPr>
              <w:t>信用</w:t>
            </w:r>
            <w:r>
              <w:rPr>
                <w:rFonts w:hint="eastAsia" w:ascii="仿宋_GB2312" w:hAnsi="仿宋_GB2312" w:eastAsia="仿宋_GB2312" w:cs="仿宋_GB2312"/>
                <w:color w:val="auto"/>
                <w:kern w:val="0"/>
                <w:sz w:val="24"/>
                <w:szCs w:val="24"/>
                <w:lang w:val="en-US" w:eastAsia="zh-CN" w:bidi="ar"/>
              </w:rPr>
              <w:t>网</w:t>
            </w:r>
            <w:r>
              <w:rPr>
                <w:rFonts w:hint="eastAsia" w:ascii="仿宋_GB2312" w:hAnsi="仿宋_GB2312" w:eastAsia="仿宋_GB2312" w:cs="仿宋_GB2312"/>
                <w:color w:val="auto"/>
                <w:kern w:val="0"/>
                <w:sz w:val="24"/>
                <w:szCs w:val="24"/>
                <w:lang w:bidi="ar"/>
              </w:rPr>
              <w:t>监股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张黎鸿</w:t>
            </w:r>
          </w:p>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开展“3·15”宣传日活动，宣传消费者权益保护法，发放宣传资料、开展知识培训。</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3月15日前</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执法大队</w:t>
            </w:r>
            <w:r>
              <w:rPr>
                <w:rFonts w:hint="eastAsia" w:ascii="仿宋_GB2312" w:hAnsi="仿宋_GB2312" w:eastAsia="仿宋_GB2312" w:cs="仿宋_GB2312"/>
                <w:color w:val="auto"/>
                <w:kern w:val="0"/>
                <w:sz w:val="24"/>
                <w:szCs w:val="24"/>
                <w:lang w:bidi="ar"/>
              </w:rPr>
              <w:t xml:space="preserve">                        </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宣传《中华人民共和国计量法》，开展“5.20”计量日宣传活动。</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5月20日前</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计量股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贾昆鹏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结合“食品安全周”，宣传《食品安全法》、《食品生产许可证管理办法》，开展一次集中检查宣传。</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食品监管股           </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刘朝华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结合“4·26知识产权日”，宣传《商标法》、《商标法实施条例》等与商标监督管理职能相关的法律法规。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每年4月26日前</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知识产权股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张粒粒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《中华人民共和国药品管理法》、《医疗器械监督管理条例》及《化妆品监督管理条例》等药械化相关法律法规。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药械</w:t>
            </w:r>
            <w:r>
              <w:rPr>
                <w:rFonts w:hint="eastAsia" w:ascii="仿宋_GB2312" w:hAnsi="仿宋_GB2312" w:eastAsia="仿宋_GB2312" w:cs="仿宋_GB2312"/>
                <w:color w:val="auto"/>
                <w:kern w:val="0"/>
                <w:sz w:val="24"/>
                <w:szCs w:val="24"/>
                <w:lang w:val="en-US" w:eastAsia="zh-CN" w:bidi="ar"/>
              </w:rPr>
              <w:t>化</w:t>
            </w:r>
            <w:r>
              <w:rPr>
                <w:rFonts w:hint="eastAsia" w:ascii="仿宋_GB2312" w:hAnsi="仿宋_GB2312" w:eastAsia="仿宋_GB2312" w:cs="仿宋_GB2312"/>
                <w:color w:val="auto"/>
                <w:kern w:val="0"/>
                <w:sz w:val="24"/>
                <w:szCs w:val="24"/>
                <w:lang w:bidi="ar"/>
              </w:rPr>
              <w:t>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罗莎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《中华人民共和国广告法》、《广告管理条例》、《房地产广告发布规定》等与广告监督管理职能相关的法律法规。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广告信用网监股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《电子商务法》、《网络交易管理办法》、《网络购买商品七日无理由退货暂行办法》等与网络监督管理职能相关的法律法规。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广告信用网监股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张明忠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14</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《中华人民共和国特种设备安全法》、《特种设备作业人员监督管理办法》等特种设备相关法律法规。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特种设备安全监察股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向青松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15</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《反不正当竞争法》、《反垄断法》、《禁止传销条例》、《直销管理条例》等与反不正当竞争执法职能相关的法律法规。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bidi="ar"/>
              </w:rPr>
              <w:t>价竞股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张占阳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56"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16</w:t>
            </w:r>
          </w:p>
        </w:tc>
        <w:tc>
          <w:tcPr>
            <w:tcW w:w="9323" w:type="dxa"/>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Style w:val="19"/>
                <w:rFonts w:hint="eastAsia" w:ascii="仿宋_GB2312" w:hAnsi="仿宋_GB2312" w:eastAsia="仿宋_GB2312" w:cs="仿宋_GB2312"/>
                <w:color w:val="auto"/>
                <w:sz w:val="24"/>
                <w:szCs w:val="24"/>
              </w:rPr>
            </w:pPr>
            <w:r>
              <w:rPr>
                <w:rStyle w:val="19"/>
                <w:rFonts w:hint="eastAsia" w:ascii="仿宋_GB2312" w:hAnsi="仿宋_GB2312" w:eastAsia="仿宋_GB2312" w:cs="仿宋_GB2312"/>
                <w:color w:val="auto"/>
                <w:sz w:val="24"/>
                <w:szCs w:val="24"/>
              </w:rPr>
              <w:t>《标准法》、《产品质量法》及认证认可相关法律法规。</w:t>
            </w:r>
          </w:p>
        </w:tc>
        <w:tc>
          <w:tcPr>
            <w:tcW w:w="1512" w:type="dxa"/>
            <w:vAlign w:val="center"/>
          </w:tcPr>
          <w:p>
            <w:pPr>
              <w:keepNext w:val="0"/>
              <w:keepLines w:val="0"/>
              <w:pageBreakBefore w:val="0"/>
              <w:widowControl/>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结合日常工作开展</w:t>
            </w:r>
          </w:p>
        </w:tc>
        <w:tc>
          <w:tcPr>
            <w:tcW w:w="1504" w:type="dxa"/>
            <w:vAlign w:val="center"/>
          </w:tcPr>
          <w:p>
            <w:pPr>
              <w:pStyle w:val="2"/>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标准化股</w:t>
            </w:r>
          </w:p>
          <w:p>
            <w:pPr>
              <w:pStyle w:val="2"/>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kern w:val="0"/>
                <w:sz w:val="24"/>
                <w:szCs w:val="24"/>
                <w:lang w:val="en-US" w:eastAsia="zh-CN" w:bidi="ar"/>
              </w:rPr>
              <w:t>质</w:t>
            </w:r>
            <w:r>
              <w:rPr>
                <w:rFonts w:hint="eastAsia" w:ascii="仿宋_GB2312" w:hAnsi="仿宋_GB2312" w:eastAsia="仿宋_GB2312" w:cs="仿宋_GB2312"/>
                <w:color w:val="auto"/>
                <w:kern w:val="0"/>
                <w:sz w:val="24"/>
                <w:szCs w:val="24"/>
                <w:lang w:bidi="ar"/>
              </w:rPr>
              <w:t>量股</w:t>
            </w:r>
          </w:p>
        </w:tc>
        <w:tc>
          <w:tcPr>
            <w:tcW w:w="1290" w:type="dxa"/>
            <w:vAlign w:val="center"/>
          </w:tcPr>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曹玉蔷</w:t>
            </w:r>
          </w:p>
          <w:p>
            <w:pPr>
              <w:pStyle w:val="6"/>
              <w:keepNext w:val="0"/>
              <w:keepLines w:val="0"/>
              <w:pageBreakBefore w:val="0"/>
              <w:kinsoku/>
              <w:wordWrap/>
              <w:overflowPunct/>
              <w:topLinePunct w:val="0"/>
              <w:autoSpaceDE/>
              <w:autoSpaceDN/>
              <w:bidi w:val="0"/>
              <w:adjustRightInd/>
              <w:spacing w:before="0" w:beforeAutospacing="0" w:after="0" w:afterAutospacing="0" w:line="240" w:lineRule="exact"/>
              <w:jc w:val="center"/>
              <w:rPr>
                <w:rFonts w:hint="eastAsia" w:ascii="仿宋_GB2312" w:hAnsi="仿宋_GB2312" w:eastAsia="仿宋_GB2312" w:cs="仿宋_GB2312"/>
                <w:color w:val="auto"/>
                <w:sz w:val="24"/>
                <w:szCs w:val="24"/>
                <w:lang w:val="en-US" w:eastAsia="zh-CN" w:bidi="ar"/>
              </w:rPr>
            </w:pPr>
            <w:r>
              <w:rPr>
                <w:rFonts w:hint="eastAsia" w:ascii="仿宋_GB2312" w:hAnsi="仿宋_GB2312" w:eastAsia="仿宋_GB2312" w:cs="仿宋_GB2312"/>
                <w:color w:val="auto"/>
                <w:sz w:val="24"/>
                <w:szCs w:val="24"/>
                <w:lang w:val="en-US" w:eastAsia="zh-CN" w:bidi="ar"/>
              </w:rPr>
              <w:t>石  飞</w:t>
            </w:r>
          </w:p>
        </w:tc>
      </w:tr>
    </w:tbl>
    <w:p>
      <w:pPr>
        <w:pStyle w:val="24"/>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24"/>
          <w:szCs w:val="24"/>
          <w:lang w:val="en-US" w:eastAsia="zh-CN"/>
        </w:rPr>
        <w:t xml:space="preserve">  </w:t>
      </w:r>
    </w:p>
    <w:p>
      <w:pPr>
        <w:pStyle w:val="24"/>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pacing w:val="0"/>
          <w:sz w:val="44"/>
          <w:szCs w:val="44"/>
          <w:lang w:eastAsia="zh-CN"/>
        </w:rPr>
      </w:pPr>
    </w:p>
    <w:p>
      <w:pPr>
        <w:pStyle w:val="2"/>
      </w:pPr>
    </w:p>
    <w:p>
      <w:pPr>
        <w:pStyle w:val="2"/>
      </w:pPr>
    </w:p>
    <w:p>
      <w:pPr>
        <w:pStyle w:val="2"/>
      </w:pPr>
    </w:p>
    <w:p>
      <w:pPr>
        <w:jc w:val="center"/>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古丈县林业局2022年“谁执法谁普法”责任清单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51"/>
        <w:gridCol w:w="5649"/>
        <w:gridCol w:w="1233"/>
        <w:gridCol w:w="174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b/>
                <w:bCs/>
                <w:kern w:val="2"/>
                <w:sz w:val="24"/>
                <w:szCs w:val="24"/>
              </w:rPr>
            </w:pPr>
            <w:r>
              <w:rPr>
                <w:rFonts w:ascii="方正仿宋_GBK" w:hAnsi="方正仿宋_GBK"/>
                <w:b/>
                <w:bCs/>
                <w:kern w:val="0"/>
                <w:sz w:val="24"/>
                <w:szCs w:val="24"/>
              </w:rPr>
              <w:t>序号</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b/>
                <w:bCs/>
                <w:kern w:val="2"/>
                <w:sz w:val="24"/>
                <w:szCs w:val="24"/>
              </w:rPr>
            </w:pPr>
            <w:r>
              <w:rPr>
                <w:rFonts w:ascii="方正仿宋_GBK" w:hAnsi="方正仿宋_GBK"/>
                <w:b/>
                <w:bCs/>
                <w:kern w:val="0"/>
                <w:sz w:val="24"/>
                <w:szCs w:val="24"/>
              </w:rPr>
              <w:t>责任</w:t>
            </w:r>
            <w:r>
              <w:rPr>
                <w:rFonts w:hint="eastAsia" w:ascii="方正仿宋_GBK" w:hAnsi="方正仿宋_GBK"/>
                <w:b/>
                <w:bCs/>
                <w:kern w:val="0"/>
                <w:sz w:val="24"/>
                <w:szCs w:val="24"/>
              </w:rPr>
              <w:t>股室</w:t>
            </w:r>
            <w:r>
              <w:rPr>
                <w:rFonts w:ascii="方正仿宋_GBK" w:hAnsi="方正仿宋_GBK"/>
                <w:b/>
                <w:bCs/>
                <w:kern w:val="0"/>
                <w:sz w:val="24"/>
                <w:szCs w:val="24"/>
              </w:rPr>
              <w:t>（站）</w:t>
            </w:r>
          </w:p>
        </w:tc>
        <w:tc>
          <w:tcPr>
            <w:tcW w:w="564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b/>
                <w:bCs/>
                <w:kern w:val="2"/>
                <w:sz w:val="24"/>
                <w:szCs w:val="24"/>
              </w:rPr>
            </w:pPr>
            <w:r>
              <w:rPr>
                <w:rFonts w:ascii="方正仿宋_GBK" w:hAnsi="方正仿宋_GBK"/>
                <w:b/>
                <w:bCs/>
                <w:kern w:val="0"/>
                <w:sz w:val="24"/>
                <w:szCs w:val="24"/>
              </w:rPr>
              <w:t>普法内容（名称）</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b/>
                <w:bCs/>
                <w:kern w:val="2"/>
                <w:sz w:val="24"/>
                <w:szCs w:val="24"/>
              </w:rPr>
            </w:pPr>
            <w:r>
              <w:rPr>
                <w:rFonts w:ascii="方正仿宋_GBK" w:hAnsi="方正仿宋_GBK"/>
                <w:b/>
                <w:bCs/>
                <w:kern w:val="0"/>
                <w:sz w:val="24"/>
                <w:szCs w:val="24"/>
              </w:rPr>
              <w:t>普法对象</w:t>
            </w:r>
          </w:p>
        </w:tc>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b/>
                <w:bCs/>
                <w:kern w:val="2"/>
                <w:sz w:val="24"/>
                <w:szCs w:val="24"/>
              </w:rPr>
            </w:pPr>
            <w:r>
              <w:rPr>
                <w:rFonts w:ascii="方正仿宋_GBK" w:hAnsi="方正仿宋_GBK"/>
                <w:b/>
                <w:bCs/>
                <w:kern w:val="0"/>
                <w:sz w:val="24"/>
                <w:szCs w:val="24"/>
              </w:rPr>
              <w:t>普法形式</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b/>
                <w:bCs/>
                <w:kern w:val="2"/>
                <w:sz w:val="24"/>
                <w:szCs w:val="24"/>
              </w:rPr>
            </w:pPr>
            <w:r>
              <w:rPr>
                <w:rFonts w:ascii="方正仿宋_GBK" w:hAnsi="方正仿宋_GBK"/>
                <w:b/>
                <w:bCs/>
                <w:kern w:val="0"/>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1"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政策法规股</w:t>
            </w: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《宪法》</w:t>
            </w:r>
          </w:p>
        </w:tc>
        <w:tc>
          <w:tcPr>
            <w:tcW w:w="1233"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全体工作人员、监管对象、社会公众</w:t>
            </w:r>
          </w:p>
        </w:tc>
        <w:tc>
          <w:tcPr>
            <w:tcW w:w="1742"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充分利用报纸、网络、集中学习、悬挂横幅散发传单等方式，营造知法、守法、依法治林的法治氛围</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新修订《中华人民共和国行政处罚法》</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新修订《森林法》</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《国家林业局委托实施林业行政许可事项管理办法》</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《中华人民共和国森林法实施条例》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5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森林资源管理股</w:t>
            </w: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《湖南省森林资源管理条例》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51"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森防站</w:t>
            </w: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《森林病虫害防治条例》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《植物检疫条例》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351"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野保股</w:t>
            </w: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《野生动物保护法》</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《全国人大常委会关于全面禁止非法野生动物交易、革除滥食野生动物陋习、切实保障人民群众生命健康安全的决定》</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《中华人民共和国野生动物保护实施条例》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351"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种苗站</w:t>
            </w: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《中华人民共和国种子法》</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《湖南省林业种子苗木管理条例》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351" w:type="dxa"/>
            <w:vMerge w:val="restart"/>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森林防火股</w:t>
            </w: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《森林防火条例》</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351"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564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《湖南省森林防火若干规定》</w:t>
            </w:r>
          </w:p>
        </w:tc>
        <w:tc>
          <w:tcPr>
            <w:tcW w:w="1233"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742" w:type="dxa"/>
            <w:vMerge w:val="continue"/>
            <w:tcBorders>
              <w:top w:val="nil"/>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全年</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7"/>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727"/>
        <w:gridCol w:w="5851"/>
        <w:gridCol w:w="3900"/>
        <w:gridCol w:w="1393"/>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3740" w:type="dxa"/>
            <w:gridSpan w:val="6"/>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 xml:space="preserve">古丈县文旅广电局2022年“谁执法谁普法”责任清单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重点普法、学法内容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方法方式</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责任部门</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古丈县文旅广电局</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习近平新时代中国特色社会主义思想常态化学习和习近平法治思想学习宣传.习近平治国理政第四卷</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1.利用周五集中学习、局公开栏、门户网站进行宣传;2.开展党组理论中心组法治学习、开展法治知识讲座。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《宪法》、《民法典》学习宣传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1.利用周五集中学习、局公开栏、门户网站等进行宣传;2.开展党组理论中心组法治学习、开展法治知识讲座。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章程》、《关于新形势下党内政治生活的若干准则》、《中国共产党党内监督条例》、《中共中央关于党的百年奋斗重大成就和历史经验的决议》、《县以上党和国家机关党员领导干部民主生活会若干规定》、《中华人民共和国监察法实施条例》学习宣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开展周五学习、党组理论中心组法治学习及开展法治知识讲座。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机关党委、政策法规股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《中共湘西自治州委关于进一步贯彻落实中央八项规定精神实施细则的有关规定》学习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开展周五集中学习、党组理论中心组法治学习及开展法治知识讲座。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《中国共产党章程》、《中国共产党组织工作条例》学习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开展周五集中学习、党组理论中心组法治学习及开展法治知识讲座。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《中华人民共和国国家安全法》、《中华人民共和国反间谍法》、《中华人民共和国反恐怖主义法》、《中国共产党纪律处分条例》、《中国共产党问责条例》、《中华人民共和国反组织犯罪法》学习宣传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利用中午集中学习、局公开栏、门户网站等进行宣传;</w:t>
            </w:r>
            <w:r>
              <w:rPr>
                <w:rFonts w:hint="default" w:ascii="宋体" w:hAnsi="宋体" w:eastAsia="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发放宣传单、宣传手册等材料；</w:t>
            </w:r>
            <w:r>
              <w:rPr>
                <w:rFonts w:hint="default" w:ascii="宋体" w:hAnsi="宋体" w:eastAsia="宋体" w:cs="宋体"/>
                <w:i w:val="0"/>
                <w:color w:val="000000"/>
                <w:kern w:val="0"/>
                <w:sz w:val="22"/>
                <w:szCs w:val="22"/>
                <w:u w:val="none"/>
                <w:lang w:eastAsia="zh-CN" w:bidi="ar"/>
              </w:rPr>
              <w:t>3.</w:t>
            </w:r>
            <w:r>
              <w:rPr>
                <w:rFonts w:hint="eastAsia" w:ascii="宋体" w:hAnsi="宋体" w:eastAsia="宋体" w:cs="宋体"/>
                <w:i w:val="0"/>
                <w:color w:val="000000"/>
                <w:kern w:val="0"/>
                <w:sz w:val="22"/>
                <w:szCs w:val="22"/>
                <w:u w:val="none"/>
                <w:lang w:val="en-US" w:eastAsia="zh-CN" w:bidi="ar"/>
              </w:rPr>
              <w:t>开展党组理论中心组法治学习、开展法治知识讲座。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《关于新形势下党内政治生活的若干准则》、湖南省委《关于加强对“一把手”和领导班子监督的若干措施》学习宣传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开展周五学习、党组理论中心组法治学习。</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《中国共产党党内监督条例》、《中华人民共和国公职人员政务处分法》学习宣传</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开展周五学习、党组理论中心组法治学习。</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《中国共产党巡视工作条例》、《关于印发&lt;关于推进清廉财政建设的实施方案&gt;的通知》、《中国共产党廉洁自律准则》学习宣传</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发放宣传单、宣传手册等材料；</w:t>
            </w:r>
            <w:r>
              <w:rPr>
                <w:rFonts w:hint="eastAsia"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开展周五学习、党组理论中心组法治学习。</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国家工作人员“如法网”学法考法</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通过如法网学习“八五”普法读本和法律知识手册；</w:t>
            </w:r>
            <w:r>
              <w:rPr>
                <w:rFonts w:hint="default" w:ascii="宋体" w:hAnsi="宋体" w:eastAsia="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督促完成普法考试，保障全员合格。</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《娱乐场所管理条例》《娱乐场所管理办法》</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利用周五集中学习、局公开栏、门户网站等进行宣传;</w:t>
            </w:r>
            <w:r>
              <w:rPr>
                <w:rFonts w:hint="default" w:ascii="宋体" w:hAnsi="宋体" w:eastAsia="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发放宣传单、宣传手册。</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《旅游法》《公共文化服务保障法》《文物保护法》《非物质文化遗产法》《公共图书馆法》</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1.利用周五集中学习，局公开栏等进行宣传</w:t>
            </w:r>
            <w:r>
              <w:rPr>
                <w:rFonts w:hint="default" w:ascii="宋体" w:hAnsi="宋体" w:eastAsia="宋体" w:cs="宋体"/>
                <w:i w:val="0"/>
                <w:color w:val="000000"/>
                <w:kern w:val="0"/>
                <w:sz w:val="22"/>
                <w:szCs w:val="22"/>
                <w:u w:val="none"/>
                <w:lang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w:t>
            </w:r>
            <w:r>
              <w:rPr>
                <w:rFonts w:hint="default" w:ascii="宋体" w:hAnsi="宋体" w:eastAsia="宋体" w:cs="宋体"/>
                <w:i w:val="0"/>
                <w:color w:val="000000"/>
                <w:kern w:val="0"/>
                <w:sz w:val="22"/>
                <w:szCs w:val="22"/>
                <w:u w:val="none"/>
                <w:lang w:eastAsia="zh-CN" w:bidi="ar"/>
              </w:rPr>
              <w:t>、</w:t>
            </w:r>
            <w:r>
              <w:rPr>
                <w:rFonts w:hint="eastAsia" w:ascii="宋体" w:hAnsi="宋体" w:eastAsia="宋体" w:cs="宋体"/>
                <w:i w:val="0"/>
                <w:color w:val="000000"/>
                <w:kern w:val="0"/>
                <w:sz w:val="22"/>
                <w:szCs w:val="22"/>
                <w:u w:val="none"/>
                <w:lang w:val="en-US" w:eastAsia="zh-CN" w:bidi="ar"/>
              </w:rPr>
              <w:t>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《互联网计算机使用安全国保密须知》</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利用周五集中学习、局公开栏等进行宣传</w:t>
            </w:r>
            <w:r>
              <w:rPr>
                <w:rFonts w:hint="default" w:ascii="宋体" w:hAnsi="宋体" w:eastAsia="宋体" w:cs="宋体"/>
                <w:i w:val="0"/>
                <w:color w:val="000000"/>
                <w:kern w:val="0"/>
                <w:sz w:val="22"/>
                <w:szCs w:val="22"/>
                <w:u w:val="none"/>
                <w:lang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w:t>
            </w:r>
            <w:r>
              <w:rPr>
                <w:rFonts w:hint="default" w:ascii="宋体" w:hAnsi="宋体" w:eastAsia="宋体" w:cs="宋体"/>
                <w:i w:val="0"/>
                <w:color w:val="000000"/>
                <w:kern w:val="0"/>
                <w:sz w:val="22"/>
                <w:szCs w:val="22"/>
                <w:u w:val="none"/>
                <w:lang w:eastAsia="zh-CN" w:bidi="ar"/>
              </w:rPr>
              <w:t>、</w:t>
            </w:r>
            <w:r>
              <w:rPr>
                <w:rFonts w:hint="eastAsia" w:ascii="宋体" w:hAnsi="宋体" w:eastAsia="宋体" w:cs="宋体"/>
                <w:i w:val="0"/>
                <w:color w:val="000000"/>
                <w:kern w:val="0"/>
                <w:sz w:val="22"/>
                <w:szCs w:val="22"/>
                <w:u w:val="none"/>
                <w:lang w:val="en-US" w:eastAsia="zh-CN" w:bidi="ar"/>
              </w:rPr>
              <w:t>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《党政机关干部微信使用安全保密须知》</w:t>
            </w:r>
          </w:p>
        </w:tc>
        <w:tc>
          <w:tcPr>
            <w:tcW w:w="3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利用周五集中学习、局公开栏进行宣传</w:t>
            </w:r>
            <w:r>
              <w:rPr>
                <w:rFonts w:hint="default" w:ascii="宋体" w:hAnsi="宋体" w:eastAsia="宋体" w:cs="宋体"/>
                <w:i w:val="0"/>
                <w:color w:val="000000"/>
                <w:kern w:val="0"/>
                <w:sz w:val="22"/>
                <w:szCs w:val="22"/>
                <w:u w:val="none"/>
                <w:lang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局办公室</w:t>
            </w:r>
            <w:r>
              <w:rPr>
                <w:rFonts w:hint="default" w:ascii="宋体" w:hAnsi="宋体" w:eastAsia="宋体" w:cs="宋体"/>
                <w:i w:val="0"/>
                <w:color w:val="000000"/>
                <w:kern w:val="0"/>
                <w:sz w:val="22"/>
                <w:szCs w:val="22"/>
                <w:u w:val="none"/>
                <w:lang w:eastAsia="zh-CN" w:bidi="ar"/>
              </w:rPr>
              <w:t>、</w:t>
            </w:r>
            <w:r>
              <w:rPr>
                <w:rFonts w:hint="eastAsia" w:ascii="宋体" w:hAnsi="宋体" w:eastAsia="宋体" w:cs="宋体"/>
                <w:i w:val="0"/>
                <w:color w:val="000000"/>
                <w:kern w:val="0"/>
                <w:sz w:val="22"/>
                <w:szCs w:val="22"/>
                <w:u w:val="none"/>
                <w:lang w:val="en-US" w:eastAsia="zh-CN" w:bidi="ar"/>
              </w:rPr>
              <w:t>政策法规股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本单位普法工作的组织协调部门：政策法规股</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7"/>
        <w:tblW w:w="14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7"/>
        <w:gridCol w:w="804"/>
        <w:gridCol w:w="1360"/>
        <w:gridCol w:w="4479"/>
        <w:gridCol w:w="2389"/>
        <w:gridCol w:w="2207"/>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0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古丈县司法局2022年“谁执法谁普法”责任清单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普法主体责任</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普法类型</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普法对象</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普法内容</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普法方法</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普法时间</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责任股室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古丈县司法局</w:t>
            </w:r>
          </w:p>
        </w:tc>
        <w:tc>
          <w:tcPr>
            <w:tcW w:w="8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系统内普法</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全局干部</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习近平法治思想、《中华人民共和国宪法》、《中华人民共和国民法典》、疫情防控法律法规、党内法规</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学习、培训、会议安排、以案释法、法律咨询、法律讲座等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全年持续开展；“12.4”国家宪法日</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局办公室、普法与依法治理股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公证从业人员</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《中华人民共和国公证法》</w:t>
            </w: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全年定期开展</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公共法律服务管理股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人民调解员</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《中华人民共和国人民调解法》</w:t>
            </w: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全年定期开展</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人民参与和促进法治股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人民陪审员</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《人民陪审员选任办法》</w:t>
            </w: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法律援助工作人员</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《中华人民共和国法律援助法》</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学习、培训、会议等</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全年定期开展</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法律援助中心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社会面普法</w:t>
            </w:r>
          </w:p>
        </w:tc>
        <w:tc>
          <w:tcPr>
            <w:tcW w:w="13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青少年、村社区群众、企业员工等社会大众</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《中华人民共和国宪法》、《中华人民共和国民法典》、《中华人民共和国未成年人保护法》、《中华人民共和国国家安全法》</w:t>
            </w:r>
          </w:p>
        </w:tc>
        <w:tc>
          <w:tcPr>
            <w:tcW w:w="2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法律宣传活动、以案释法、法律咨询、法治讲座、法治培训、文艺汇演、有奖问答等</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结合农村法治宣传月、青少年法治宣传周、国家宪法日、禁毒日等普法重要节点开展；全年持续开展</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普法与依法治理股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pP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《中华人民共和国禁毒法》、《中华人民共和国反有组织犯罪法》</w:t>
            </w:r>
          </w:p>
        </w:tc>
        <w:tc>
          <w:tcPr>
            <w:tcW w:w="2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局综治办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执法过程中普法</w:t>
            </w: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法律援助申请人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《中华人民共和国法律援助法》</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宣传手册、宣传栏、现场讲解、援助办案过程中解答</w:t>
            </w:r>
          </w:p>
        </w:tc>
        <w:tc>
          <w:tcPr>
            <w:tcW w:w="2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全年持续开展</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法律援助中心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律师</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《中华人民共和国律师法》</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培训、检查等</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公共法律服务管理股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社区矫正对象</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《中华人民共和国社区矫正法》</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集中学习教育、个别学习教育等</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社区矫正股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3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行政复议申请人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《中华人民共和国行政复议法》、《中华人民共和国行政诉讼法》</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以案释法、法律咨询、复议办案过程中解答</w:t>
            </w:r>
          </w:p>
        </w:tc>
        <w:tc>
          <w:tcPr>
            <w:tcW w:w="2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pP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行政复议股</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古丈县应急管理局2022年“谁执法谁普法”责任清单</w:t>
      </w:r>
    </w:p>
    <w:tbl>
      <w:tblPr>
        <w:tblStyle w:val="8"/>
        <w:tblW w:w="14535"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300"/>
        <w:gridCol w:w="342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序号</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重点宣传法律法规规章</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责任股室</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习近平总书记关于全面依法治国的重要论述和重要部署等、党内法规、疫情防控相关文件和知识</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《突发事件应对法》《生产安全事故应急条例》</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应急指挥中心（救援协调和预警管理股）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《防汛条例》《中华人民共和国防震减灾法》</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防汛抗旱股（地震和地质灾害救援股、风险监测和综合减灾股）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《危险化学品安全管理条例》《烟花爆竹生产经营安全规定》</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火灾防治管理股（危险化学品和烟花爆竹安全监督管理股）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《行政处罚法》《生产安全事故报告和调查处理条例》</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综合行政执法大队</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新《安全生产法》《小型露天采石场安全管理与监督检查规定》</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矿山安全监督管理股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《工贸企业有限空间安全生产管理与监督暂行规定》</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工贸行业安全监督管理股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临时变动增加的普法内容的宣传</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政策法规股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《自然灾害救助条例》《湖南省实施&lt;自然灾害救助条例&gt;办法》</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救灾和物资保障股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《突发事件应对法》《生产安全事故报告和调查处理条例》</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安全生产综合协调股（调查评估和统计股）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930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《公务员法》《干部人事档案工作条例》《保守国家秘密法》《政府信息公开条例》</w:t>
            </w:r>
          </w:p>
        </w:tc>
        <w:tc>
          <w:tcPr>
            <w:tcW w:w="342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规划财务股（政工股）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vertAlign w:val="baseline"/>
                <w:lang w:val="en-US" w:eastAsia="zh-CN"/>
              </w:rPr>
            </w:pP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古丈县妇联2022年度“谁执法谁普法”普法责任清单</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color w:val="auto"/>
                <w:kern w:val="2"/>
                <w:sz w:val="24"/>
                <w:szCs w:val="24"/>
              </w:rPr>
            </w:pPr>
            <w:r>
              <w:rPr>
                <w:rFonts w:hint="eastAsia" w:ascii="宋体" w:hAnsi="宋体"/>
                <w:color w:val="auto"/>
                <w:kern w:val="0"/>
                <w:sz w:val="24"/>
                <w:szCs w:val="24"/>
              </w:rPr>
              <w:t>单位名称</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jc w:val="both"/>
              <w:rPr>
                <w:color w:val="auto"/>
                <w:kern w:val="2"/>
                <w:sz w:val="24"/>
                <w:szCs w:val="24"/>
              </w:rPr>
            </w:pPr>
            <w:r>
              <w:rPr>
                <w:rFonts w:hint="eastAsia" w:ascii="宋体" w:hAnsi="宋体"/>
                <w:color w:val="auto"/>
                <w:kern w:val="0"/>
                <w:sz w:val="24"/>
                <w:szCs w:val="24"/>
                <w:lang w:val="en-US" w:eastAsia="zh-CN"/>
              </w:rPr>
              <w:t>古丈</w:t>
            </w:r>
            <w:r>
              <w:rPr>
                <w:rFonts w:hint="eastAsia" w:ascii="宋体" w:hAnsi="宋体"/>
                <w:color w:val="auto"/>
                <w:kern w:val="0"/>
                <w:sz w:val="24"/>
                <w:szCs w:val="24"/>
              </w:rPr>
              <w:t>县妇联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2"/>
                <w:sz w:val="24"/>
                <w:szCs w:val="24"/>
              </w:rPr>
            </w:pPr>
            <w:r>
              <w:rPr>
                <w:rFonts w:ascii="仿宋_GB2312" w:hAnsi="仿宋_GB2312"/>
                <w:color w:val="auto"/>
                <w:kern w:val="0"/>
                <w:sz w:val="24"/>
                <w:szCs w:val="24"/>
              </w:rPr>
              <w:t>责任领导、部室</w:t>
            </w:r>
          </w:p>
          <w:p>
            <w:pPr>
              <w:autoSpaceDE w:val="0"/>
              <w:jc w:val="center"/>
              <w:rPr>
                <w:rFonts w:ascii="仿宋_GB2312" w:hAnsi="仿宋_GB2312"/>
                <w:color w:val="auto"/>
                <w:kern w:val="2"/>
                <w:sz w:val="24"/>
                <w:szCs w:val="24"/>
              </w:rPr>
            </w:pPr>
            <w:r>
              <w:rPr>
                <w:rFonts w:ascii="仿宋_GB2312" w:hAnsi="仿宋_GB2312"/>
                <w:color w:val="auto"/>
                <w:kern w:val="0"/>
                <w:sz w:val="24"/>
                <w:szCs w:val="24"/>
              </w:rPr>
              <w:t>及普法专干</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jc w:val="both"/>
              <w:rPr>
                <w:rFonts w:hint="eastAsia" w:ascii="仿宋_GB2312" w:hAnsi="仿宋_GB2312"/>
                <w:color w:val="auto"/>
                <w:kern w:val="0"/>
                <w:sz w:val="24"/>
                <w:szCs w:val="24"/>
                <w:lang w:val="en-US" w:eastAsia="zh-CN"/>
              </w:rPr>
            </w:pPr>
            <w:r>
              <w:rPr>
                <w:rFonts w:ascii="仿宋_GB2312" w:hAnsi="仿宋_GB2312"/>
                <w:color w:val="auto"/>
                <w:kern w:val="0"/>
                <w:sz w:val="24"/>
                <w:szCs w:val="24"/>
              </w:rPr>
              <w:t>分管领导：</w:t>
            </w:r>
            <w:r>
              <w:rPr>
                <w:rFonts w:hint="eastAsia" w:ascii="仿宋_GB2312" w:hAnsi="仿宋_GB2312"/>
                <w:color w:val="auto"/>
                <w:kern w:val="0"/>
                <w:sz w:val="24"/>
                <w:szCs w:val="24"/>
                <w:lang w:val="en-US" w:eastAsia="zh-CN"/>
              </w:rPr>
              <w:t>李妍</w:t>
            </w:r>
          </w:p>
          <w:p>
            <w:pPr>
              <w:autoSpaceDE w:val="0"/>
              <w:jc w:val="both"/>
              <w:rPr>
                <w:rFonts w:ascii="仿宋_GB2312" w:hAnsi="仿宋_GB2312"/>
                <w:color w:val="auto"/>
                <w:kern w:val="0"/>
                <w:sz w:val="24"/>
                <w:szCs w:val="24"/>
              </w:rPr>
            </w:pPr>
            <w:r>
              <w:rPr>
                <w:rFonts w:ascii="仿宋_GB2312" w:hAnsi="仿宋_GB2312"/>
                <w:color w:val="auto"/>
                <w:kern w:val="0"/>
                <w:sz w:val="24"/>
                <w:szCs w:val="24"/>
              </w:rPr>
              <w:t>责任部室：维权</w:t>
            </w:r>
            <w:r>
              <w:rPr>
                <w:rFonts w:hint="eastAsia" w:ascii="仿宋_GB2312" w:hAnsi="仿宋_GB2312"/>
                <w:color w:val="auto"/>
                <w:kern w:val="0"/>
                <w:sz w:val="24"/>
                <w:szCs w:val="24"/>
              </w:rPr>
              <w:t>室</w:t>
            </w:r>
          </w:p>
          <w:p>
            <w:pPr>
              <w:autoSpaceDE w:val="0"/>
              <w:jc w:val="both"/>
              <w:rPr>
                <w:rFonts w:hint="eastAsia" w:ascii="仿宋_GB2312" w:hAnsi="仿宋_GB2312" w:eastAsiaTheme="minorEastAsia"/>
                <w:color w:val="auto"/>
                <w:kern w:val="2"/>
                <w:sz w:val="24"/>
                <w:szCs w:val="24"/>
                <w:lang w:eastAsia="zh-CN"/>
              </w:rPr>
            </w:pPr>
            <w:r>
              <w:rPr>
                <w:rFonts w:ascii="仿宋_GB2312" w:hAnsi="仿宋_GB2312"/>
                <w:color w:val="auto"/>
                <w:kern w:val="0"/>
                <w:sz w:val="24"/>
                <w:szCs w:val="24"/>
              </w:rPr>
              <w:t>普法专干：</w:t>
            </w:r>
            <w:r>
              <w:rPr>
                <w:rFonts w:hint="eastAsia" w:ascii="仿宋_GB2312" w:hAnsi="仿宋_GB2312"/>
                <w:color w:val="auto"/>
                <w:kern w:val="0"/>
                <w:sz w:val="24"/>
                <w:szCs w:val="24"/>
                <w:lang w:val="en-US" w:eastAsia="zh-CN"/>
              </w:rPr>
              <w:t>张悦玲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2"/>
                <w:sz w:val="24"/>
                <w:szCs w:val="24"/>
              </w:rPr>
            </w:pPr>
            <w:r>
              <w:rPr>
                <w:rFonts w:ascii="仿宋_GB2312" w:hAnsi="仿宋_GB2312"/>
                <w:color w:val="auto"/>
                <w:kern w:val="0"/>
                <w:sz w:val="24"/>
                <w:szCs w:val="24"/>
              </w:rPr>
              <w:t>普法对象</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jc w:val="both"/>
              <w:rPr>
                <w:rFonts w:ascii="仿宋_GB2312" w:hAnsi="仿宋_GB2312"/>
                <w:color w:val="auto"/>
                <w:kern w:val="2"/>
                <w:sz w:val="24"/>
                <w:szCs w:val="24"/>
              </w:rPr>
            </w:pPr>
            <w:r>
              <w:rPr>
                <w:rFonts w:hint="eastAsia" w:ascii="仿宋_GB2312" w:hAnsi="仿宋_GB2312"/>
                <w:color w:val="auto"/>
                <w:kern w:val="0"/>
                <w:sz w:val="24"/>
                <w:szCs w:val="24"/>
                <w:lang w:val="en-US" w:eastAsia="zh-CN"/>
              </w:rPr>
              <w:t>古丈县</w:t>
            </w:r>
            <w:r>
              <w:rPr>
                <w:rFonts w:ascii="仿宋_GB2312" w:hAnsi="仿宋_GB2312"/>
                <w:color w:val="auto"/>
                <w:kern w:val="0"/>
                <w:sz w:val="24"/>
                <w:szCs w:val="24"/>
              </w:rPr>
              <w:t>各级妇联干部和城乡妇女群众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2"/>
                <w:sz w:val="24"/>
                <w:szCs w:val="24"/>
              </w:rPr>
            </w:pPr>
            <w:r>
              <w:rPr>
                <w:rFonts w:ascii="仿宋_GB2312" w:hAnsi="仿宋_GB2312"/>
                <w:color w:val="auto"/>
                <w:kern w:val="0"/>
                <w:sz w:val="24"/>
                <w:szCs w:val="24"/>
              </w:rPr>
              <w:t>重点普法内容</w:t>
            </w:r>
          </w:p>
        </w:tc>
        <w:tc>
          <w:tcPr>
            <w:tcW w:w="4459" w:type="pct"/>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jc w:val="both"/>
              <w:rPr>
                <w:rFonts w:ascii="仿宋_GB2312" w:hAnsi="仿宋_GB2312"/>
                <w:color w:val="auto"/>
                <w:kern w:val="2"/>
                <w:sz w:val="24"/>
                <w:szCs w:val="24"/>
              </w:rPr>
            </w:pPr>
            <w:r>
              <w:rPr>
                <w:rFonts w:ascii="仿宋_GB2312" w:hAnsi="仿宋_GB2312"/>
                <w:color w:val="auto"/>
                <w:kern w:val="0"/>
                <w:sz w:val="24"/>
                <w:szCs w:val="24"/>
              </w:rPr>
              <w:t>习近平法治思想、中央全面依法治国会议精神和习近平总书记关于全面依法治国的重要讲话</w:t>
            </w:r>
          </w:p>
          <w:p>
            <w:pPr>
              <w:numPr>
                <w:ilvl w:val="0"/>
                <w:numId w:val="1"/>
              </w:numPr>
              <w:autoSpaceDE w:val="0"/>
              <w:jc w:val="both"/>
              <w:rPr>
                <w:rFonts w:ascii="仿宋_GB2312" w:hAnsi="仿宋_GB2312"/>
                <w:color w:val="auto"/>
                <w:kern w:val="2"/>
                <w:sz w:val="24"/>
                <w:szCs w:val="24"/>
              </w:rPr>
            </w:pPr>
            <w:r>
              <w:rPr>
                <w:rFonts w:ascii="仿宋_GB2312" w:hAnsi="仿宋_GB2312"/>
                <w:color w:val="auto"/>
                <w:kern w:val="0"/>
                <w:sz w:val="24"/>
                <w:szCs w:val="24"/>
              </w:rPr>
              <w:t>重点宣传《宪法》、民法典、</w:t>
            </w:r>
            <w:r>
              <w:rPr>
                <w:rFonts w:hint="eastAsia" w:ascii="仿宋_GB2312" w:hAnsi="仿宋_GB2312"/>
                <w:color w:val="auto"/>
                <w:kern w:val="0"/>
                <w:sz w:val="24"/>
                <w:szCs w:val="24"/>
              </w:rPr>
              <w:t>《中华人民共和国家庭教育促进法》</w:t>
            </w:r>
            <w:r>
              <w:rPr>
                <w:rFonts w:ascii="仿宋_GB2312" w:hAnsi="仿宋_GB2312"/>
                <w:color w:val="auto"/>
                <w:kern w:val="0"/>
                <w:sz w:val="24"/>
                <w:szCs w:val="24"/>
              </w:rPr>
              <w:t>《湖南省家庭教育促进条例》、《未成年人保护法》、《反家庭暴力法》</w:t>
            </w:r>
            <w:r>
              <w:rPr>
                <w:rFonts w:hint="eastAsia" w:ascii="仿宋_GB2312" w:hAnsi="仿宋_GB2312"/>
                <w:color w:val="auto"/>
                <w:kern w:val="0"/>
                <w:sz w:val="24"/>
                <w:szCs w:val="24"/>
                <w:lang w:eastAsia="zh-CN"/>
              </w:rPr>
              <w:t>《</w:t>
            </w:r>
            <w:r>
              <w:rPr>
                <w:rFonts w:hint="eastAsia" w:ascii="仿宋_GB2312" w:hAnsi="仿宋_GB2312"/>
                <w:color w:val="auto"/>
                <w:kern w:val="0"/>
                <w:sz w:val="24"/>
                <w:szCs w:val="24"/>
                <w:lang w:val="en-US" w:eastAsia="zh-CN"/>
              </w:rPr>
              <w:t>禁毒法</w:t>
            </w:r>
            <w:r>
              <w:rPr>
                <w:rFonts w:hint="eastAsia" w:ascii="仿宋_GB2312" w:hAnsi="仿宋_GB2312"/>
                <w:color w:val="auto"/>
                <w:kern w:val="0"/>
                <w:sz w:val="24"/>
                <w:szCs w:val="24"/>
                <w:lang w:eastAsia="zh-CN"/>
              </w:rPr>
              <w:t>》</w:t>
            </w:r>
            <w:r>
              <w:rPr>
                <w:rFonts w:ascii="仿宋_GB2312" w:hAnsi="仿宋_GB2312"/>
                <w:color w:val="auto"/>
                <w:kern w:val="0"/>
                <w:sz w:val="24"/>
                <w:szCs w:val="24"/>
              </w:rPr>
              <w:t>等维护妇女儿童合法权益法律法规。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2"/>
                <w:sz w:val="24"/>
                <w:szCs w:val="24"/>
              </w:rPr>
            </w:pPr>
            <w:r>
              <w:rPr>
                <w:rFonts w:ascii="仿宋_GB2312" w:hAnsi="仿宋_GB2312"/>
                <w:color w:val="auto"/>
                <w:kern w:val="0"/>
                <w:sz w:val="24"/>
                <w:szCs w:val="24"/>
              </w:rPr>
              <w:t>主题活动</w:t>
            </w:r>
          </w:p>
          <w:p>
            <w:pPr>
              <w:autoSpaceDE w:val="0"/>
              <w:jc w:val="center"/>
              <w:rPr>
                <w:rFonts w:ascii="仿宋_GB2312" w:hAnsi="仿宋_GB2312"/>
                <w:color w:val="auto"/>
                <w:kern w:val="2"/>
                <w:sz w:val="24"/>
                <w:szCs w:val="24"/>
              </w:rPr>
            </w:pPr>
            <w:r>
              <w:rPr>
                <w:rFonts w:ascii="仿宋_GB2312" w:hAnsi="仿宋_GB2312"/>
                <w:color w:val="auto"/>
                <w:kern w:val="0"/>
                <w:sz w:val="24"/>
                <w:szCs w:val="24"/>
              </w:rPr>
              <w:t>及重要节点</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jc w:val="both"/>
              <w:rPr>
                <w:rFonts w:ascii="仿宋_GB2312" w:hAnsi="仿宋_GB2312"/>
                <w:color w:val="auto"/>
                <w:kern w:val="2"/>
                <w:sz w:val="24"/>
                <w:szCs w:val="24"/>
              </w:rPr>
            </w:pPr>
            <w:r>
              <w:rPr>
                <w:rFonts w:ascii="仿宋_GB2312" w:hAnsi="仿宋_GB2312"/>
                <w:color w:val="auto"/>
                <w:kern w:val="0"/>
                <w:sz w:val="24"/>
                <w:szCs w:val="24"/>
              </w:rPr>
              <w:t>1.党组理论学习中心组、周五学习等主题活动。</w:t>
            </w:r>
          </w:p>
          <w:p>
            <w:pPr>
              <w:autoSpaceDE w:val="0"/>
              <w:jc w:val="both"/>
              <w:rPr>
                <w:rFonts w:ascii="仿宋_GB2312" w:hAnsi="仿宋_GB2312"/>
                <w:color w:val="auto"/>
                <w:kern w:val="2"/>
                <w:sz w:val="24"/>
                <w:szCs w:val="24"/>
              </w:rPr>
            </w:pPr>
            <w:r>
              <w:rPr>
                <w:rFonts w:ascii="仿宋_GB2312" w:hAnsi="仿宋_GB2312"/>
                <w:color w:val="auto"/>
                <w:kern w:val="0"/>
                <w:sz w:val="24"/>
                <w:szCs w:val="24"/>
              </w:rPr>
              <w:t>2.“三八”维权周、6.1儿童节、“6.26”禁毒日、</w:t>
            </w:r>
            <w:r>
              <w:rPr>
                <w:rFonts w:hint="eastAsia" w:ascii="仿宋_GB2312" w:hAnsi="仿宋_GB2312"/>
                <w:color w:val="auto"/>
                <w:kern w:val="0"/>
                <w:sz w:val="24"/>
                <w:szCs w:val="24"/>
              </w:rPr>
              <w:t>“八五”普法</w:t>
            </w:r>
            <w:r>
              <w:rPr>
                <w:rFonts w:hint="eastAsia" w:ascii="仿宋_GB2312" w:hAnsi="仿宋_GB2312"/>
                <w:color w:val="auto"/>
                <w:kern w:val="0"/>
                <w:sz w:val="24"/>
                <w:szCs w:val="24"/>
                <w:lang w:eastAsia="zh-CN"/>
              </w:rPr>
              <w:t>、</w:t>
            </w:r>
            <w:r>
              <w:rPr>
                <w:rFonts w:ascii="仿宋_GB2312" w:hAnsi="仿宋_GB2312"/>
                <w:color w:val="auto"/>
                <w:kern w:val="0"/>
                <w:sz w:val="24"/>
                <w:szCs w:val="24"/>
              </w:rPr>
              <w:t>“11.25”国际消除对妇女的暴力日、“12.1”防艾日、“12.4”宪法宣传日。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2"/>
                <w:sz w:val="24"/>
                <w:szCs w:val="24"/>
              </w:rPr>
            </w:pPr>
            <w:r>
              <w:rPr>
                <w:rFonts w:ascii="仿宋_GB2312" w:hAnsi="仿宋_GB2312"/>
                <w:color w:val="auto"/>
                <w:kern w:val="0"/>
                <w:sz w:val="24"/>
                <w:szCs w:val="24"/>
              </w:rPr>
              <w:t>普法阵地</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jc w:val="both"/>
              <w:rPr>
                <w:rFonts w:ascii="仿宋_GB2312" w:hAnsi="仿宋_GB2312"/>
                <w:color w:val="auto"/>
                <w:kern w:val="2"/>
                <w:sz w:val="24"/>
                <w:szCs w:val="24"/>
              </w:rPr>
            </w:pPr>
            <w:r>
              <w:rPr>
                <w:rFonts w:ascii="仿宋_GB2312" w:hAnsi="仿宋_GB2312"/>
                <w:color w:val="auto"/>
                <w:kern w:val="0"/>
                <w:sz w:val="24"/>
                <w:szCs w:val="24"/>
              </w:rPr>
              <w:t>1.主流媒体：综合报刊、广播、电视等传统新闻媒体作用，开展宣传；</w:t>
            </w:r>
          </w:p>
          <w:p>
            <w:pPr>
              <w:autoSpaceDE w:val="0"/>
              <w:jc w:val="both"/>
              <w:rPr>
                <w:rFonts w:ascii="仿宋_GB2312" w:hAnsi="仿宋_GB2312"/>
                <w:color w:val="auto"/>
                <w:kern w:val="0"/>
                <w:sz w:val="24"/>
                <w:szCs w:val="24"/>
              </w:rPr>
            </w:pPr>
            <w:r>
              <w:rPr>
                <w:rFonts w:ascii="仿宋_GB2312" w:hAnsi="仿宋_GB2312"/>
                <w:color w:val="auto"/>
                <w:kern w:val="0"/>
                <w:sz w:val="24"/>
                <w:szCs w:val="24"/>
              </w:rPr>
              <w:t>2.网络媒体；“</w:t>
            </w:r>
            <w:r>
              <w:rPr>
                <w:rFonts w:hint="eastAsia" w:ascii="仿宋_GB2312" w:hAnsi="仿宋_GB2312"/>
                <w:color w:val="auto"/>
                <w:kern w:val="0"/>
                <w:sz w:val="24"/>
                <w:szCs w:val="24"/>
                <w:lang w:val="en-US" w:eastAsia="zh-CN"/>
              </w:rPr>
              <w:t>古丈</w:t>
            </w:r>
            <w:r>
              <w:rPr>
                <w:rFonts w:hint="eastAsia" w:ascii="仿宋_GB2312" w:hAnsi="仿宋_GB2312"/>
                <w:color w:val="auto"/>
                <w:kern w:val="0"/>
                <w:sz w:val="24"/>
                <w:szCs w:val="24"/>
              </w:rPr>
              <w:t>妇联</w:t>
            </w:r>
            <w:r>
              <w:rPr>
                <w:rFonts w:ascii="仿宋_GB2312" w:hAnsi="仿宋_GB2312"/>
                <w:color w:val="auto"/>
                <w:kern w:val="0"/>
                <w:sz w:val="24"/>
                <w:szCs w:val="24"/>
              </w:rPr>
              <w:t>”微信公众号</w:t>
            </w:r>
            <w:r>
              <w:rPr>
                <w:rFonts w:hint="eastAsia" w:ascii="仿宋_GB2312" w:hAnsi="仿宋_GB2312"/>
                <w:color w:val="auto"/>
                <w:kern w:val="0"/>
                <w:sz w:val="24"/>
                <w:szCs w:val="24"/>
              </w:rPr>
              <w:t>、各级妇联微信群</w:t>
            </w:r>
            <w:r>
              <w:rPr>
                <w:rFonts w:ascii="仿宋_GB2312" w:hAnsi="仿宋_GB2312"/>
                <w:color w:val="auto"/>
                <w:kern w:val="0"/>
                <w:sz w:val="24"/>
                <w:szCs w:val="24"/>
              </w:rPr>
              <w:t>等宣传平台；</w:t>
            </w:r>
          </w:p>
          <w:p>
            <w:pPr>
              <w:autoSpaceDE w:val="0"/>
              <w:jc w:val="both"/>
              <w:rPr>
                <w:rFonts w:ascii="仿宋_GB2312" w:hAnsi="仿宋_GB2312"/>
                <w:color w:val="auto"/>
                <w:kern w:val="2"/>
                <w:sz w:val="24"/>
                <w:szCs w:val="24"/>
              </w:rPr>
            </w:pPr>
            <w:r>
              <w:rPr>
                <w:rFonts w:ascii="仿宋_GB2312" w:hAnsi="仿宋_GB2312"/>
                <w:color w:val="auto"/>
                <w:kern w:val="0"/>
                <w:sz w:val="24"/>
                <w:szCs w:val="24"/>
              </w:rPr>
              <w:t>3.实体平台：各</w:t>
            </w:r>
            <w:r>
              <w:rPr>
                <w:rFonts w:hint="eastAsia" w:ascii="仿宋_GB2312" w:hAnsi="仿宋_GB2312"/>
                <w:color w:val="auto"/>
                <w:kern w:val="0"/>
                <w:sz w:val="24"/>
                <w:szCs w:val="24"/>
              </w:rPr>
              <w:t>乡镇、村</w:t>
            </w:r>
            <w:r>
              <w:rPr>
                <w:rFonts w:ascii="仿宋_GB2312" w:hAnsi="仿宋_GB2312"/>
                <w:color w:val="auto"/>
                <w:kern w:val="0"/>
                <w:sz w:val="24"/>
                <w:szCs w:val="24"/>
              </w:rPr>
              <w:t>妇联</w:t>
            </w:r>
            <w:r>
              <w:rPr>
                <w:rFonts w:hint="eastAsia" w:ascii="仿宋_GB2312" w:hAnsi="仿宋_GB2312"/>
                <w:color w:val="auto"/>
                <w:kern w:val="0"/>
                <w:sz w:val="24"/>
                <w:szCs w:val="24"/>
              </w:rPr>
              <w:t>、县直妇委会</w:t>
            </w:r>
            <w:r>
              <w:rPr>
                <w:rFonts w:ascii="仿宋_GB2312" w:hAnsi="仿宋_GB2312"/>
                <w:color w:val="auto"/>
                <w:kern w:val="0"/>
                <w:sz w:val="24"/>
                <w:szCs w:val="24"/>
              </w:rPr>
              <w:t>宣传平台等。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2"/>
                <w:sz w:val="24"/>
                <w:szCs w:val="24"/>
              </w:rPr>
            </w:pPr>
            <w:r>
              <w:rPr>
                <w:rFonts w:ascii="仿宋_GB2312" w:hAnsi="仿宋_GB2312"/>
                <w:color w:val="auto"/>
                <w:kern w:val="0"/>
                <w:sz w:val="24"/>
                <w:szCs w:val="24"/>
              </w:rPr>
              <w:t>普法队伍</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jc w:val="both"/>
              <w:rPr>
                <w:rFonts w:ascii="仿宋_GB2312" w:hAnsi="仿宋_GB2312"/>
                <w:color w:val="auto"/>
                <w:kern w:val="2"/>
                <w:sz w:val="24"/>
                <w:szCs w:val="24"/>
              </w:rPr>
            </w:pPr>
            <w:r>
              <w:rPr>
                <w:rFonts w:ascii="仿宋_GB2312" w:hAnsi="仿宋_GB2312"/>
                <w:color w:val="auto"/>
                <w:kern w:val="0"/>
                <w:sz w:val="24"/>
                <w:szCs w:val="24"/>
              </w:rPr>
              <w:t>1.专业队伍：“巾帼普法律师团队”。</w:t>
            </w:r>
          </w:p>
          <w:p>
            <w:pPr>
              <w:autoSpaceDE w:val="0"/>
              <w:jc w:val="both"/>
              <w:rPr>
                <w:rFonts w:ascii="仿宋_GB2312" w:hAnsi="仿宋_GB2312"/>
                <w:color w:val="auto"/>
                <w:kern w:val="2"/>
                <w:sz w:val="24"/>
                <w:szCs w:val="24"/>
              </w:rPr>
            </w:pPr>
            <w:r>
              <w:rPr>
                <w:rFonts w:ascii="仿宋_GB2312" w:hAnsi="仿宋_GB2312"/>
                <w:color w:val="auto"/>
                <w:kern w:val="0"/>
                <w:sz w:val="24"/>
                <w:szCs w:val="24"/>
              </w:rPr>
              <w:t>2.志愿队伍：巾帼维权志愿者服务队、巾帼普法志愿者服务队。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9" w:hRule="atLeast"/>
          <w:jc w:val="center"/>
        </w:trPr>
        <w:tc>
          <w:tcPr>
            <w:tcW w:w="540" w:type="pct"/>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_GB2312" w:hAnsi="仿宋_GB2312"/>
                <w:color w:val="auto"/>
                <w:kern w:val="0"/>
                <w:sz w:val="24"/>
                <w:szCs w:val="24"/>
              </w:rPr>
            </w:pPr>
            <w:r>
              <w:rPr>
                <w:rFonts w:ascii="仿宋_GB2312" w:hAnsi="仿宋_GB2312"/>
                <w:color w:val="auto"/>
                <w:kern w:val="0"/>
                <w:sz w:val="24"/>
                <w:szCs w:val="24"/>
              </w:rPr>
              <w:t>普法计划</w:t>
            </w:r>
          </w:p>
        </w:tc>
        <w:tc>
          <w:tcPr>
            <w:tcW w:w="4459" w:type="pct"/>
            <w:tcBorders>
              <w:top w:val="single" w:color="auto" w:sz="4" w:space="0"/>
              <w:left w:val="single" w:color="auto" w:sz="4" w:space="0"/>
              <w:bottom w:val="single" w:color="auto" w:sz="4" w:space="0"/>
              <w:right w:val="single" w:color="auto" w:sz="4" w:space="0"/>
            </w:tcBorders>
            <w:vAlign w:val="center"/>
          </w:tcPr>
          <w:p>
            <w:pPr>
              <w:autoSpaceDE w:val="0"/>
              <w:rPr>
                <w:rFonts w:ascii="仿宋_GB2312" w:hAnsi="仿宋_GB2312"/>
                <w:color w:val="auto"/>
                <w:kern w:val="2"/>
                <w:sz w:val="24"/>
                <w:szCs w:val="24"/>
              </w:rPr>
            </w:pPr>
            <w:r>
              <w:rPr>
                <w:rFonts w:ascii="仿宋_GB2312" w:hAnsi="仿宋_GB2312"/>
                <w:color w:val="auto"/>
                <w:kern w:val="0"/>
                <w:sz w:val="24"/>
                <w:szCs w:val="24"/>
              </w:rPr>
              <w:t>1.持续深入开展“三八”妇女维权周活动。开展《宪法》《民法典》《妇女权益保障法》《反家庭暴力法》《未成年人保护法》《禁毒法》宣传，现场提供法律咨询服务，解答法律咨询。</w:t>
            </w:r>
          </w:p>
          <w:p>
            <w:pPr>
              <w:autoSpaceDE w:val="0"/>
              <w:rPr>
                <w:rFonts w:ascii="仿宋_GB2312" w:hAnsi="仿宋_GB2312"/>
                <w:color w:val="auto"/>
                <w:kern w:val="0"/>
                <w:sz w:val="24"/>
                <w:szCs w:val="24"/>
              </w:rPr>
            </w:pPr>
            <w:r>
              <w:rPr>
                <w:rFonts w:ascii="仿宋_GB2312" w:hAnsi="仿宋_GB2312"/>
                <w:color w:val="auto"/>
                <w:kern w:val="0"/>
                <w:sz w:val="24"/>
                <w:szCs w:val="24"/>
              </w:rPr>
              <w:t>2.</w:t>
            </w:r>
            <w:r>
              <w:rPr>
                <w:rFonts w:ascii="仿宋_GB2312" w:hAnsi="仿宋_GB2312" w:eastAsiaTheme="minorEastAsia"/>
                <w:color w:val="auto"/>
                <w:spacing w:val="-6"/>
                <w:kern w:val="0"/>
                <w:sz w:val="24"/>
                <w:szCs w:val="24"/>
              </w:rPr>
              <w:t>依托妇女之家、婚姻调解委员会、妇女儿童维权站等阵地，举办法律知识讲座，为群众提供法律咨询服务和心理健康咨询</w:t>
            </w:r>
            <w:r>
              <w:rPr>
                <w:rFonts w:ascii="仿宋_GB2312" w:hAnsi="仿宋_GB2312"/>
                <w:color w:val="auto"/>
                <w:kern w:val="0"/>
                <w:sz w:val="24"/>
                <w:szCs w:val="24"/>
              </w:rPr>
              <w:t>。</w:t>
            </w:r>
          </w:p>
          <w:p>
            <w:pPr>
              <w:autoSpaceDE w:val="0"/>
              <w:rPr>
                <w:rFonts w:ascii="仿宋_GB2312" w:hAnsi="仿宋_GB2312"/>
                <w:color w:val="auto"/>
                <w:kern w:val="0"/>
                <w:sz w:val="24"/>
                <w:szCs w:val="24"/>
              </w:rPr>
            </w:pPr>
            <w:r>
              <w:rPr>
                <w:rFonts w:ascii="仿宋_GB2312" w:hAnsi="仿宋_GB2312"/>
                <w:color w:val="auto"/>
                <w:kern w:val="0"/>
                <w:sz w:val="24"/>
                <w:szCs w:val="24"/>
              </w:rPr>
              <w:t>3.组织机关干部参与在线学法等法律知识竞答；组织机关干部参加年度全国家工作人员统一在线学法考试。</w:t>
            </w:r>
          </w:p>
          <w:p>
            <w:pPr>
              <w:autoSpaceDE w:val="0"/>
              <w:rPr>
                <w:rFonts w:ascii="仿宋_GB2312" w:hAnsi="仿宋_GB2312"/>
                <w:color w:val="auto"/>
                <w:kern w:val="0"/>
                <w:sz w:val="24"/>
                <w:szCs w:val="24"/>
              </w:rPr>
            </w:pPr>
            <w:r>
              <w:rPr>
                <w:rFonts w:ascii="仿宋_GB2312" w:hAnsi="仿宋_GB2312"/>
                <w:color w:val="auto"/>
                <w:kern w:val="0"/>
                <w:sz w:val="24"/>
                <w:szCs w:val="24"/>
              </w:rPr>
              <w:t>4.联合教育、公安、法院、检察等多部门开展“女童权益保护宣讲三年行动”。</w:t>
            </w:r>
          </w:p>
          <w:p>
            <w:pPr>
              <w:autoSpaceDE w:val="0"/>
              <w:rPr>
                <w:rFonts w:ascii="仿宋_GB2312" w:hAnsi="仿宋_GB2312"/>
                <w:color w:val="auto"/>
                <w:kern w:val="0"/>
                <w:sz w:val="24"/>
                <w:szCs w:val="24"/>
              </w:rPr>
            </w:pPr>
            <w:r>
              <w:rPr>
                <w:rFonts w:ascii="仿宋_GB2312" w:hAnsi="仿宋_GB2312"/>
                <w:color w:val="auto"/>
                <w:kern w:val="0"/>
                <w:sz w:val="24"/>
                <w:szCs w:val="24"/>
              </w:rPr>
              <w:t>5.开展《民法典》时代构建和谐家庭律师公益普法行活动。</w:t>
            </w:r>
          </w:p>
          <w:p>
            <w:pPr>
              <w:autoSpaceDE w:val="0"/>
              <w:jc w:val="both"/>
              <w:rPr>
                <w:rFonts w:ascii="仿宋_GB2312" w:hAnsi="仿宋_GB2312"/>
                <w:color w:val="auto"/>
                <w:kern w:val="0"/>
                <w:sz w:val="24"/>
                <w:szCs w:val="24"/>
              </w:rPr>
            </w:pPr>
            <w:r>
              <w:rPr>
                <w:rFonts w:ascii="仿宋_GB2312" w:hAnsi="仿宋_GB2312"/>
                <w:color w:val="auto"/>
                <w:kern w:val="0"/>
                <w:sz w:val="24"/>
                <w:szCs w:val="24"/>
              </w:rPr>
              <w:t>6.积极开展党史学习教育，以党章、准则、条例为重点，深入学习宣传习近平总书记关于党史学习教育的重要讲话及全面从严治党的重要论述。</w:t>
            </w:r>
          </w:p>
        </w:tc>
      </w:tr>
    </w:tbl>
    <w:p>
      <w:pPr>
        <w:spacing w:line="600" w:lineRule="exact"/>
        <w:jc w:val="center"/>
        <w:rPr>
          <w:rFonts w:hint="eastAsia" w:eastAsia="仿宋_GB2312"/>
          <w:sz w:val="32"/>
          <w:szCs w:val="32"/>
        </w:rPr>
      </w:pPr>
      <w:r>
        <w:rPr>
          <w:rFonts w:hint="eastAsia" w:ascii="方正小标宋简体" w:eastAsia="方正小标宋简体"/>
          <w:sz w:val="44"/>
          <w:szCs w:val="44"/>
        </w:rPr>
        <w:t>古丈县交通运输局2022年度“谁执法谁普法”责任清单</w:t>
      </w:r>
    </w:p>
    <w:tbl>
      <w:tblPr>
        <w:tblStyle w:val="8"/>
        <w:tblW w:w="14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7992"/>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2" w:type="dxa"/>
            <w:noWrap w:val="0"/>
            <w:vAlign w:val="center"/>
          </w:tcPr>
          <w:p>
            <w:pPr>
              <w:spacing w:line="540" w:lineRule="exact"/>
              <w:jc w:val="center"/>
              <w:rPr>
                <w:rFonts w:hint="eastAsia" w:ascii="宋体" w:hAnsi="宋体"/>
                <w:b/>
                <w:sz w:val="24"/>
              </w:rPr>
            </w:pPr>
            <w:r>
              <w:rPr>
                <w:rFonts w:hint="eastAsia" w:ascii="宋体" w:hAnsi="宋体"/>
                <w:b/>
                <w:sz w:val="24"/>
              </w:rPr>
              <w:t>单位名称</w:t>
            </w:r>
          </w:p>
        </w:tc>
        <w:tc>
          <w:tcPr>
            <w:tcW w:w="7992" w:type="dxa"/>
            <w:noWrap w:val="0"/>
            <w:vAlign w:val="center"/>
          </w:tcPr>
          <w:p>
            <w:pPr>
              <w:spacing w:line="540" w:lineRule="exact"/>
              <w:jc w:val="center"/>
              <w:rPr>
                <w:rFonts w:hint="eastAsia" w:ascii="宋体" w:hAnsi="宋体"/>
                <w:b/>
                <w:sz w:val="24"/>
              </w:rPr>
            </w:pPr>
            <w:r>
              <w:rPr>
                <w:rFonts w:hint="eastAsia" w:ascii="宋体" w:hAnsi="宋体"/>
                <w:b/>
                <w:sz w:val="24"/>
              </w:rPr>
              <w:t>普法内容</w:t>
            </w:r>
          </w:p>
        </w:tc>
        <w:tc>
          <w:tcPr>
            <w:tcW w:w="5379" w:type="dxa"/>
            <w:noWrap w:val="0"/>
            <w:vAlign w:val="center"/>
          </w:tcPr>
          <w:p>
            <w:pPr>
              <w:spacing w:line="540" w:lineRule="exact"/>
              <w:jc w:val="center"/>
              <w:rPr>
                <w:rFonts w:hint="eastAsia" w:ascii="宋体" w:hAnsi="宋体"/>
                <w:b/>
                <w:sz w:val="24"/>
              </w:rPr>
            </w:pPr>
            <w:r>
              <w:rPr>
                <w:rFonts w:hint="eastAsia" w:ascii="宋体" w:hAnsi="宋体"/>
                <w:b/>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noWrap w:val="0"/>
            <w:vAlign w:val="center"/>
          </w:tcPr>
          <w:p>
            <w:pPr>
              <w:spacing w:line="540" w:lineRule="exact"/>
              <w:jc w:val="center"/>
              <w:rPr>
                <w:rFonts w:hint="eastAsia" w:ascii="宋体" w:hAnsi="宋体"/>
                <w:sz w:val="24"/>
              </w:rPr>
            </w:pPr>
            <w:r>
              <w:rPr>
                <w:rFonts w:hint="eastAsia" w:ascii="宋体" w:hAnsi="宋体"/>
                <w:sz w:val="24"/>
              </w:rPr>
              <w:t>古</w:t>
            </w:r>
          </w:p>
          <w:p>
            <w:pPr>
              <w:spacing w:line="540" w:lineRule="exact"/>
              <w:jc w:val="center"/>
              <w:rPr>
                <w:rFonts w:hint="eastAsia" w:ascii="宋体" w:hAnsi="宋体"/>
                <w:sz w:val="24"/>
              </w:rPr>
            </w:pPr>
            <w:r>
              <w:rPr>
                <w:rFonts w:hint="eastAsia" w:ascii="宋体" w:hAnsi="宋体"/>
                <w:sz w:val="24"/>
              </w:rPr>
              <w:t>丈</w:t>
            </w:r>
          </w:p>
          <w:p>
            <w:pPr>
              <w:spacing w:line="540" w:lineRule="exact"/>
              <w:jc w:val="center"/>
              <w:rPr>
                <w:rFonts w:hint="eastAsia" w:ascii="宋体" w:hAnsi="宋体"/>
                <w:sz w:val="24"/>
              </w:rPr>
            </w:pPr>
            <w:r>
              <w:rPr>
                <w:rFonts w:hint="eastAsia" w:ascii="宋体" w:hAnsi="宋体"/>
                <w:sz w:val="24"/>
              </w:rPr>
              <w:t>县</w:t>
            </w:r>
          </w:p>
          <w:p>
            <w:pPr>
              <w:spacing w:line="540" w:lineRule="exact"/>
              <w:jc w:val="center"/>
              <w:rPr>
                <w:rFonts w:hint="eastAsia" w:ascii="宋体" w:hAnsi="宋体"/>
                <w:sz w:val="24"/>
              </w:rPr>
            </w:pPr>
            <w:r>
              <w:rPr>
                <w:rFonts w:hint="eastAsia" w:ascii="宋体" w:hAnsi="宋体"/>
                <w:sz w:val="24"/>
              </w:rPr>
              <w:t>交</w:t>
            </w:r>
          </w:p>
          <w:p>
            <w:pPr>
              <w:spacing w:line="540" w:lineRule="exact"/>
              <w:jc w:val="center"/>
              <w:rPr>
                <w:rFonts w:hint="eastAsia" w:ascii="宋体" w:hAnsi="宋体"/>
                <w:sz w:val="24"/>
              </w:rPr>
            </w:pPr>
            <w:r>
              <w:rPr>
                <w:rFonts w:hint="eastAsia" w:ascii="宋体" w:hAnsi="宋体"/>
                <w:sz w:val="24"/>
              </w:rPr>
              <w:t>通</w:t>
            </w:r>
          </w:p>
          <w:p>
            <w:pPr>
              <w:spacing w:line="540" w:lineRule="exact"/>
              <w:jc w:val="center"/>
              <w:rPr>
                <w:rFonts w:hint="eastAsia" w:ascii="宋体" w:hAnsi="宋体"/>
                <w:sz w:val="24"/>
              </w:rPr>
            </w:pPr>
            <w:r>
              <w:rPr>
                <w:rFonts w:hint="eastAsia" w:ascii="宋体" w:hAnsi="宋体"/>
                <w:sz w:val="24"/>
              </w:rPr>
              <w:t>运</w:t>
            </w:r>
          </w:p>
          <w:p>
            <w:pPr>
              <w:spacing w:line="540" w:lineRule="exact"/>
              <w:jc w:val="center"/>
              <w:rPr>
                <w:rFonts w:hint="eastAsia" w:ascii="宋体" w:hAnsi="宋体"/>
                <w:sz w:val="24"/>
              </w:rPr>
            </w:pPr>
            <w:r>
              <w:rPr>
                <w:rFonts w:hint="eastAsia" w:ascii="宋体" w:hAnsi="宋体"/>
                <w:sz w:val="24"/>
              </w:rPr>
              <w:t>输</w:t>
            </w:r>
          </w:p>
          <w:p>
            <w:pPr>
              <w:spacing w:line="540" w:lineRule="exact"/>
              <w:jc w:val="center"/>
              <w:rPr>
                <w:rFonts w:hint="eastAsia" w:ascii="宋体" w:hAnsi="宋体"/>
                <w:sz w:val="24"/>
              </w:rPr>
            </w:pPr>
            <w:r>
              <w:rPr>
                <w:rFonts w:hint="eastAsia" w:ascii="宋体" w:hAnsi="宋体"/>
                <w:sz w:val="24"/>
              </w:rPr>
              <w:t>局</w:t>
            </w:r>
          </w:p>
        </w:tc>
        <w:tc>
          <w:tcPr>
            <w:tcW w:w="7992" w:type="dxa"/>
            <w:noWrap w:val="0"/>
            <w:vAlign w:val="center"/>
          </w:tcPr>
          <w:p>
            <w:pPr>
              <w:spacing w:line="540" w:lineRule="exact"/>
              <w:rPr>
                <w:rFonts w:hint="eastAsia" w:ascii="宋体" w:hAnsi="宋体"/>
                <w:sz w:val="24"/>
              </w:rPr>
            </w:pPr>
            <w:r>
              <w:rPr>
                <w:rFonts w:hint="eastAsia" w:ascii="宋体" w:hAnsi="宋体"/>
                <w:sz w:val="24"/>
              </w:rPr>
              <w:t>1、习近平法治思想、宪法、安全生产法、行政处罚法、民法典、湖南省安全生产条例等</w:t>
            </w:r>
          </w:p>
        </w:tc>
        <w:tc>
          <w:tcPr>
            <w:tcW w:w="5379" w:type="dxa"/>
            <w:noWrap w:val="0"/>
            <w:vAlign w:val="center"/>
          </w:tcPr>
          <w:p>
            <w:pPr>
              <w:spacing w:line="540" w:lineRule="exact"/>
              <w:rPr>
                <w:rFonts w:hint="eastAsia" w:ascii="宋体" w:hAnsi="宋体"/>
                <w:sz w:val="24"/>
              </w:rPr>
            </w:pPr>
            <w:r>
              <w:rPr>
                <w:rFonts w:hint="eastAsia" w:ascii="宋体" w:hAnsi="宋体"/>
                <w:sz w:val="24"/>
              </w:rPr>
              <w:t>局政工股、局安全监督股、局法制股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2、反有组织犯罪法、禁毒法、反恐怖主义法</w:t>
            </w:r>
          </w:p>
        </w:tc>
        <w:tc>
          <w:tcPr>
            <w:tcW w:w="5379" w:type="dxa"/>
            <w:noWrap w:val="0"/>
            <w:vAlign w:val="center"/>
          </w:tcPr>
          <w:p>
            <w:pPr>
              <w:spacing w:line="540" w:lineRule="exact"/>
              <w:rPr>
                <w:rFonts w:hint="eastAsia" w:ascii="宋体" w:hAnsi="宋体"/>
                <w:sz w:val="24"/>
              </w:rPr>
            </w:pPr>
            <w:r>
              <w:rPr>
                <w:rFonts w:hint="eastAsia" w:ascii="宋体" w:hAnsi="宋体"/>
                <w:sz w:val="24"/>
              </w:rPr>
              <w:t>局平安建设办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3、铁路安全管理条例</w:t>
            </w:r>
          </w:p>
        </w:tc>
        <w:tc>
          <w:tcPr>
            <w:tcW w:w="5379" w:type="dxa"/>
            <w:noWrap w:val="0"/>
            <w:vAlign w:val="center"/>
          </w:tcPr>
          <w:p>
            <w:pPr>
              <w:spacing w:line="540" w:lineRule="exact"/>
              <w:rPr>
                <w:rFonts w:hint="eastAsia" w:ascii="宋体" w:hAnsi="宋体"/>
                <w:sz w:val="24"/>
              </w:rPr>
            </w:pPr>
            <w:r>
              <w:rPr>
                <w:rFonts w:hint="eastAsia" w:ascii="宋体" w:hAnsi="宋体"/>
                <w:sz w:val="24"/>
              </w:rPr>
              <w:t>局运输管理股、局安全监督股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4、港口法、航道法、长江保护法、国内水路运输管理条例、内河交通安全管理条例、湖南省水上交通安全条例</w:t>
            </w:r>
          </w:p>
        </w:tc>
        <w:tc>
          <w:tcPr>
            <w:tcW w:w="5379" w:type="dxa"/>
            <w:noWrap w:val="0"/>
            <w:vAlign w:val="center"/>
          </w:tcPr>
          <w:p>
            <w:pPr>
              <w:spacing w:line="540" w:lineRule="exact"/>
              <w:rPr>
                <w:rFonts w:hint="eastAsia" w:ascii="宋体" w:hAnsi="宋体"/>
                <w:sz w:val="24"/>
              </w:rPr>
            </w:pPr>
            <w:r>
              <w:rPr>
                <w:rFonts w:hint="eastAsia" w:ascii="宋体" w:hAnsi="宋体"/>
                <w:sz w:val="24"/>
              </w:rPr>
              <w:t>县水运事务中心、交通运输综合行政执法大队等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5、中华人民共和国道路运输条例、湖南省道路运输条例</w:t>
            </w:r>
          </w:p>
        </w:tc>
        <w:tc>
          <w:tcPr>
            <w:tcW w:w="5379" w:type="dxa"/>
            <w:noWrap w:val="0"/>
            <w:vAlign w:val="center"/>
          </w:tcPr>
          <w:p>
            <w:pPr>
              <w:spacing w:line="540" w:lineRule="exact"/>
              <w:rPr>
                <w:rFonts w:hint="eastAsia" w:ascii="宋体" w:hAnsi="宋体"/>
                <w:sz w:val="24"/>
              </w:rPr>
            </w:pPr>
            <w:r>
              <w:rPr>
                <w:rFonts w:hint="eastAsia" w:ascii="宋体" w:hAnsi="宋体"/>
                <w:sz w:val="24"/>
              </w:rPr>
              <w:t>县道路运输服务中心、交通运输综合行政执法大队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6、公路法、公路安全保护条例、湖南省治理货物运输车辆超限超载条例、路政管理规定</w:t>
            </w:r>
          </w:p>
        </w:tc>
        <w:tc>
          <w:tcPr>
            <w:tcW w:w="5379" w:type="dxa"/>
            <w:noWrap w:val="0"/>
            <w:vAlign w:val="center"/>
          </w:tcPr>
          <w:p>
            <w:pPr>
              <w:spacing w:line="540" w:lineRule="exact"/>
              <w:rPr>
                <w:rFonts w:hint="eastAsia" w:ascii="宋体" w:hAnsi="宋体"/>
                <w:sz w:val="24"/>
              </w:rPr>
            </w:pPr>
            <w:r>
              <w:rPr>
                <w:rFonts w:hint="eastAsia" w:ascii="宋体" w:hAnsi="宋体"/>
                <w:sz w:val="24"/>
              </w:rPr>
              <w:t>交通运输综合行政执法大队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7、湖南省交通建设工程质量与安全生产条例</w:t>
            </w:r>
          </w:p>
        </w:tc>
        <w:tc>
          <w:tcPr>
            <w:tcW w:w="5379" w:type="dxa"/>
            <w:noWrap w:val="0"/>
            <w:vAlign w:val="center"/>
          </w:tcPr>
          <w:p>
            <w:pPr>
              <w:spacing w:line="540" w:lineRule="exact"/>
              <w:rPr>
                <w:rFonts w:hint="eastAsia" w:ascii="宋体" w:hAnsi="宋体"/>
                <w:sz w:val="24"/>
              </w:rPr>
            </w:pPr>
            <w:r>
              <w:rPr>
                <w:rFonts w:hint="eastAsia" w:ascii="宋体" w:hAnsi="宋体"/>
                <w:sz w:val="24"/>
              </w:rPr>
              <w:t>县质量安全监督管理站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noWrap w:val="0"/>
            <w:vAlign w:val="center"/>
          </w:tcPr>
          <w:p>
            <w:pPr>
              <w:spacing w:line="540" w:lineRule="exact"/>
              <w:jc w:val="center"/>
              <w:rPr>
                <w:rFonts w:hint="eastAsia" w:ascii="宋体" w:hAnsi="宋体"/>
                <w:sz w:val="24"/>
              </w:rPr>
            </w:pPr>
          </w:p>
        </w:tc>
        <w:tc>
          <w:tcPr>
            <w:tcW w:w="7992" w:type="dxa"/>
            <w:noWrap w:val="0"/>
            <w:vAlign w:val="center"/>
          </w:tcPr>
          <w:p>
            <w:pPr>
              <w:spacing w:line="540" w:lineRule="exact"/>
              <w:rPr>
                <w:rFonts w:hint="eastAsia" w:ascii="宋体" w:hAnsi="宋体"/>
                <w:sz w:val="24"/>
              </w:rPr>
            </w:pPr>
            <w:r>
              <w:rPr>
                <w:rFonts w:hint="eastAsia" w:ascii="宋体" w:hAnsi="宋体"/>
                <w:sz w:val="24"/>
              </w:rPr>
              <w:t>8、巡游出租汽车经营服务管理规定、网络预约出租汽车经营服务管理规定</w:t>
            </w:r>
          </w:p>
        </w:tc>
        <w:tc>
          <w:tcPr>
            <w:tcW w:w="5379" w:type="dxa"/>
            <w:noWrap w:val="0"/>
            <w:vAlign w:val="center"/>
          </w:tcPr>
          <w:p>
            <w:pPr>
              <w:spacing w:line="540" w:lineRule="exact"/>
              <w:rPr>
                <w:rFonts w:hint="eastAsia" w:ascii="宋体" w:hAnsi="宋体"/>
                <w:sz w:val="24"/>
              </w:rPr>
            </w:pPr>
            <w:r>
              <w:rPr>
                <w:rFonts w:hint="eastAsia" w:ascii="宋体" w:hAnsi="宋体"/>
                <w:sz w:val="24"/>
              </w:rPr>
              <w:t>县道路运输服务中心、交通运输综合行政执法大队</w:t>
            </w:r>
          </w:p>
        </w:tc>
      </w:tr>
    </w:tbl>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古丈县发展和改革局2022年</w:t>
      </w:r>
      <w:r>
        <w:rPr>
          <w:rFonts w:hint="default" w:ascii="方正小标宋简体" w:hAnsi="方正小标宋简体" w:eastAsia="方正小标宋简体" w:cs="方正小标宋简体"/>
          <w:color w:val="auto"/>
          <w:spacing w:val="0"/>
          <w:sz w:val="44"/>
          <w:szCs w:val="44"/>
          <w:lang w:eastAsia="zh-CN"/>
        </w:rPr>
        <w:t>“</w:t>
      </w:r>
      <w:r>
        <w:rPr>
          <w:rFonts w:hint="eastAsia" w:ascii="方正小标宋简体" w:hAnsi="方正小标宋简体" w:eastAsia="方正小标宋简体" w:cs="方正小标宋简体"/>
          <w:color w:val="auto"/>
          <w:spacing w:val="0"/>
          <w:sz w:val="44"/>
          <w:szCs w:val="44"/>
          <w:lang w:val="en-US" w:eastAsia="zh-CN"/>
        </w:rPr>
        <w:t>谁执法谁普法</w:t>
      </w:r>
      <w:r>
        <w:rPr>
          <w:rFonts w:hint="default" w:ascii="方正小标宋简体" w:hAnsi="方正小标宋简体" w:eastAsia="方正小标宋简体" w:cs="方正小标宋简体"/>
          <w:color w:val="auto"/>
          <w:spacing w:val="0"/>
          <w:sz w:val="44"/>
          <w:szCs w:val="44"/>
          <w:lang w:eastAsia="zh-CN"/>
        </w:rPr>
        <w:t>”</w:t>
      </w:r>
      <w:r>
        <w:rPr>
          <w:rFonts w:hint="eastAsia" w:ascii="方正小标宋简体" w:hAnsi="方正小标宋简体" w:eastAsia="方正小标宋简体" w:cs="方正小标宋简体"/>
          <w:color w:val="auto"/>
          <w:spacing w:val="0"/>
          <w:sz w:val="44"/>
          <w:szCs w:val="44"/>
          <w:lang w:val="en-US" w:eastAsia="zh-CN"/>
        </w:rPr>
        <w:t>责任清单</w:t>
      </w:r>
    </w:p>
    <w:tbl>
      <w:tblPr>
        <w:tblStyle w:val="7"/>
        <w:tblW w:w="14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924"/>
        <w:gridCol w:w="2317"/>
        <w:gridCol w:w="1864"/>
        <w:gridCol w:w="1790"/>
        <w:gridCol w:w="1898"/>
        <w:gridCol w:w="1572"/>
        <w:gridCol w:w="1708"/>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83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241"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普法内容（名称）</w:t>
            </w:r>
          </w:p>
        </w:tc>
        <w:tc>
          <w:tcPr>
            <w:tcW w:w="186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普法对象</w:t>
            </w:r>
          </w:p>
        </w:tc>
        <w:tc>
          <w:tcPr>
            <w:tcW w:w="179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普法形式</w:t>
            </w:r>
          </w:p>
        </w:tc>
        <w:tc>
          <w:tcPr>
            <w:tcW w:w="189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责任部门</w:t>
            </w:r>
          </w:p>
        </w:tc>
        <w:tc>
          <w:tcPr>
            <w:tcW w:w="157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时间安排</w:t>
            </w:r>
          </w:p>
        </w:tc>
        <w:tc>
          <w:tcPr>
            <w:tcW w:w="17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责任领导</w:t>
            </w:r>
          </w:p>
        </w:tc>
        <w:tc>
          <w:tcPr>
            <w:tcW w:w="1718"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重点普及的法律法规</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《节能法》</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行政执法人员、社会各界、广大群众、全局干部</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充分利用报纸、网络、单位集中学习、悬挂横幅发放宣传单等方式，营造知法、守法的法治氛围</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资环股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梁  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《长江保护法》</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资环股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梁  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《企业投资项目核准和备案管理案例》</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各业务股室</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彭武陵</w:t>
            </w:r>
          </w:p>
        </w:tc>
        <w:tc>
          <w:tcPr>
            <w:tcW w:w="17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梁露、张煜、符正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《政府投资条例》</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各业务股室</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彭武陵</w:t>
            </w:r>
          </w:p>
        </w:tc>
        <w:tc>
          <w:tcPr>
            <w:tcW w:w="1718"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梁露、张煜、符正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《行政处罚法》</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《招投标法》</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主要要普法工作</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以案释法</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日常考核</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24"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主要普法活动</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“12.4”宪法日</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2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行政诉讼旁听</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39"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924"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231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法治专题讲座</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189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法规股</w:t>
            </w:r>
          </w:p>
        </w:tc>
        <w:tc>
          <w:tcPr>
            <w:tcW w:w="157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全年</w:t>
            </w:r>
          </w:p>
        </w:tc>
        <w:tc>
          <w:tcPr>
            <w:tcW w:w="170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权</w:t>
            </w:r>
          </w:p>
        </w:tc>
        <w:tc>
          <w:tcPr>
            <w:tcW w:w="1718"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向  清</w:t>
            </w:r>
          </w:p>
        </w:tc>
      </w:tr>
    </w:tbl>
    <w:p>
      <w:pPr>
        <w:pStyle w:val="2"/>
        <w:rPr>
          <w:rFonts w:hint="eastAsia"/>
          <w:color w:val="auto"/>
          <w:lang w:val="en-US" w:eastAsia="zh-CN"/>
        </w:rPr>
      </w:pPr>
    </w:p>
    <w:p>
      <w:pPr>
        <w:spacing w:line="600" w:lineRule="exact"/>
        <w:rPr>
          <w:rFonts w:hint="eastAsia" w:eastAsia="仿宋_GB2312"/>
          <w:sz w:val="32"/>
          <w:szCs w:val="32"/>
        </w:rPr>
      </w:pPr>
    </w:p>
    <w:tbl>
      <w:tblPr>
        <w:tblStyle w:val="7"/>
        <w:tblW w:w="13706"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7"/>
        <w:gridCol w:w="477"/>
        <w:gridCol w:w="5704"/>
        <w:gridCol w:w="3655"/>
        <w:gridCol w:w="879"/>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370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方正小标宋简体" w:hAnsi="方正小标宋简体" w:eastAsia="方正小标宋简体" w:cs="方正小标宋简体"/>
                <w:color w:val="auto"/>
                <w:spacing w:val="0"/>
                <w:kern w:val="2"/>
                <w:sz w:val="44"/>
                <w:szCs w:val="44"/>
                <w:lang w:val="en-US" w:eastAsia="zh-CN" w:bidi="ar-SA"/>
              </w:rPr>
              <w:t>古丈县乡村振兴局2022年“谁执法谁普法”责任清单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重点普法、学法内容</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方法方式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责任部门</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古丈县乡村振兴局 </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习近平新时代中国特色社会主义思想常态化学习和习近平法治思想学习宣传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①利用例会、局公开栏、门户网站进行宣传;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③开展党组理论中心组法治学习、开展法治知识讲座。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《宪法》、《民法典》学习宣传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①利用例会、局公开栏、门户网站等进行宣传;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③开展党组理论中心组法治学习、开展法治知识讲座。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章程》、《关于新形势下党内政治生活的若干准则》、《中国共产党党内监督条例》、《中共中央关于党的百年奋斗重大成就和历史经验的决议》、《县以上党和国家机关党员领导干部民主生活会若干规定》、《中华人民共和国监察法实施条例》学习宣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①开展周五学习、党组理论中心组法治学习及开展法治知识讲座。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《中共湘西自治州委关于进一步贯彻落实中央八项规定精神实施细则的有关规定》学习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①开展周五学习、党组理论中心组法治学习及开展法治知识讲座。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《中国共产党章程》、《中国共产党组织工作条例》学习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①开展周五学习、党组理论中心组法治学习及开展法治知识讲座。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国家安全法》、《中华人民共和国反间谍法》、《中华人民共和国反恐怖主义法》、《中国共产党纪律处分条例》、《中国共产党问责条例》、《党委（党组）落实全面从严治党主体责任规定》学习宣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①利用例会、局公开栏、门户网站等进行宣传;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③开展党组理论中心组法治学习、开展法治知识讲座。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《关于新形势下党内政治生活的若干准则》、湖南省委《关于加强对“一把手”和领导班子监督的若干措施》学习宣传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②开展周五学习、党组理论中心组法治学习。</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《中国共产党党内监督条例》、纪检监察机关派驻机构工作规则》学习宣传</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②开展周五学习、党组理论中心组法治学习。</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《中国共产党巡视工作条例》、《关于印发&lt;关于推进清廉财政建设的实施方案&gt;的通知》、《中国共产党廉洁自律准则》学习宣传</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②开展周五学习、党组理论中心组法治学习。</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国家工作人员“如法网”学法考法</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①通过如法网学习“八五”普法读本和法律知识手册；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②督促完成普法考试，保障全员合格。</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《关于促进脱贫群众持续增收的指导意见》《关于支持十五个乡村振兴重点帮扶县跨越发展的实施方案》</w:t>
            </w:r>
          </w:p>
        </w:tc>
        <w:tc>
          <w:tcPr>
            <w:tcW w:w="3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①开展周五学习、党组理论中心组法治学习及开展法治知识讲座。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0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《湖南省财政衔接推进乡村振兴补助资金及脱贫县涉农整合资金项目管理操作指南》</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股级以上成员学习。</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项目股为主</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《乡村振兴促进法》</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①利用例会、局公开栏、门户网站等进行宣传;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②发放宣传单、宣传手册等材料；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③开展党组理论中心组法治学习、开展法治知识讲座。</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局所有科室</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w:t>
            </w:r>
          </w:p>
        </w:tc>
      </w:tr>
    </w:tbl>
    <w:p/>
    <w:p>
      <w:pPr>
        <w:pStyle w:val="2"/>
      </w:pPr>
    </w:p>
    <w:p>
      <w:pPr>
        <w:pStyle w:val="2"/>
      </w:pPr>
    </w:p>
    <w:p>
      <w:pPr>
        <w:pStyle w:val="2"/>
      </w:pPr>
    </w:p>
    <w:p>
      <w:pPr>
        <w:pStyle w:val="2"/>
      </w:pPr>
    </w:p>
    <w:p>
      <w:pPr>
        <w:pStyle w:val="2"/>
      </w:pPr>
    </w:p>
    <w:p>
      <w:pPr>
        <w:pStyle w:val="2"/>
      </w:pPr>
    </w:p>
    <w:p>
      <w:pPr>
        <w:pStyle w:val="2"/>
      </w:pPr>
    </w:p>
    <w:p>
      <w:pPr>
        <w:keepNext w:val="0"/>
        <w:keepLines w:val="0"/>
        <w:widowControl/>
        <w:suppressLineNumbers w:val="0"/>
        <w:jc w:val="center"/>
        <w:textAlignment w:val="center"/>
        <w:rPr>
          <w:rFonts w:hint="default"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古丈县</w:t>
      </w:r>
      <w:r>
        <w:rPr>
          <w:rFonts w:hint="default" w:ascii="方正小标宋简体" w:hAnsi="方正小标宋简体" w:eastAsia="方正小标宋简体" w:cs="方正小标宋简体"/>
          <w:color w:val="auto"/>
          <w:spacing w:val="0"/>
          <w:kern w:val="2"/>
          <w:sz w:val="44"/>
          <w:szCs w:val="44"/>
          <w:lang w:val="en-US" w:eastAsia="zh-CN" w:bidi="ar-SA"/>
        </w:rPr>
        <w:t>总工会20</w:t>
      </w:r>
      <w:r>
        <w:rPr>
          <w:rFonts w:hint="eastAsia" w:ascii="方正小标宋简体" w:hAnsi="方正小标宋简体" w:eastAsia="方正小标宋简体" w:cs="方正小标宋简体"/>
          <w:color w:val="auto"/>
          <w:spacing w:val="0"/>
          <w:kern w:val="2"/>
          <w:sz w:val="44"/>
          <w:szCs w:val="44"/>
          <w:lang w:val="en-US" w:eastAsia="zh-CN" w:bidi="ar-SA"/>
        </w:rPr>
        <w:t>22</w:t>
      </w:r>
      <w:r>
        <w:rPr>
          <w:rFonts w:hint="default" w:ascii="方正小标宋简体" w:hAnsi="方正小标宋简体" w:eastAsia="方正小标宋简体" w:cs="方正小标宋简体"/>
          <w:color w:val="auto"/>
          <w:spacing w:val="0"/>
          <w:kern w:val="2"/>
          <w:sz w:val="44"/>
          <w:szCs w:val="44"/>
          <w:lang w:val="en-US" w:eastAsia="zh-CN" w:bidi="ar-SA"/>
        </w:rPr>
        <w:t>年“谁执法谁普法”责任</w:t>
      </w:r>
      <w:r>
        <w:rPr>
          <w:rFonts w:hint="eastAsia" w:ascii="方正小标宋简体" w:hAnsi="方正小标宋简体" w:eastAsia="方正小标宋简体" w:cs="方正小标宋简体"/>
          <w:color w:val="auto"/>
          <w:spacing w:val="0"/>
          <w:kern w:val="2"/>
          <w:sz w:val="44"/>
          <w:szCs w:val="44"/>
          <w:lang w:val="en-US" w:eastAsia="zh-CN" w:bidi="ar-SA"/>
        </w:rPr>
        <w:t>清单</w:t>
      </w:r>
    </w:p>
    <w:tbl>
      <w:tblPr>
        <w:tblStyle w:val="8"/>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4523"/>
        <w:gridCol w:w="1408"/>
        <w:gridCol w:w="550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34"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312"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考评项目</w:t>
            </w:r>
          </w:p>
        </w:tc>
        <w:tc>
          <w:tcPr>
            <w:tcW w:w="4523"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312"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具体内容</w:t>
            </w:r>
          </w:p>
        </w:tc>
        <w:tc>
          <w:tcPr>
            <w:tcW w:w="140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312"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责任部室</w:t>
            </w:r>
          </w:p>
        </w:tc>
        <w:tc>
          <w:tcPr>
            <w:tcW w:w="5504"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312"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落实清单</w:t>
            </w:r>
          </w:p>
        </w:tc>
        <w:tc>
          <w:tcPr>
            <w:tcW w:w="1279"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312"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落实时限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34"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default" w:ascii="仿宋_GB2312" w:hAnsi="仿宋_GB2312" w:eastAsia="仿宋_GB2312"/>
                <w:b/>
                <w:color w:val="auto"/>
                <w:position w:val="0"/>
                <w:sz w:val="21"/>
                <w:szCs w:val="21"/>
              </w:rPr>
            </w:pPr>
            <w:r>
              <w:rPr>
                <w:rFonts w:hint="default" w:ascii="仿宋_GB2312" w:hAnsi="仿宋_GB2312" w:eastAsia="仿宋_GB2312"/>
                <w:b/>
                <w:color w:val="auto"/>
                <w:position w:val="0"/>
                <w:sz w:val="21"/>
                <w:szCs w:val="21"/>
              </w:rPr>
              <w:t>组织</w:t>
            </w:r>
            <w:r>
              <w:rPr>
                <w:rFonts w:hint="eastAsia" w:ascii="仿宋_GB2312" w:hAnsi="仿宋_GB2312" w:eastAsia="仿宋_GB2312"/>
                <w:b/>
                <w:color w:val="auto"/>
                <w:position w:val="0"/>
                <w:sz w:val="21"/>
                <w:szCs w:val="21"/>
                <w:lang w:eastAsia="zh-CN"/>
              </w:rPr>
              <w:t>领导及</w:t>
            </w:r>
            <w:r>
              <w:rPr>
                <w:rFonts w:hint="default" w:ascii="仿宋_GB2312" w:hAnsi="仿宋_GB2312" w:eastAsia="仿宋_GB2312"/>
                <w:b/>
                <w:color w:val="auto"/>
                <w:position w:val="0"/>
                <w:sz w:val="21"/>
                <w:szCs w:val="21"/>
              </w:rPr>
              <w:t>保障</w:t>
            </w: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default" w:ascii="仿宋_GB2312" w:hAnsi="仿宋_GB2312" w:eastAsia="仿宋_GB2312" w:cstheme="minorBidi"/>
                <w:color w:val="auto"/>
                <w:w w:val="100"/>
                <w:position w:val="0"/>
                <w:sz w:val="21"/>
                <w:szCs w:val="21"/>
                <w:shd w:val="clear"/>
              </w:rPr>
            </w:pPr>
            <w:r>
              <w:rPr>
                <w:rFonts w:hint="eastAsia" w:ascii="仿宋_GB2312" w:hAnsi="仿宋_GB2312" w:eastAsia="仿宋_GB2312"/>
                <w:color w:val="auto"/>
                <w:position w:val="0"/>
                <w:sz w:val="21"/>
                <w:szCs w:val="21"/>
                <w:lang w:val="en-US" w:eastAsia="zh-CN"/>
              </w:rPr>
              <w:t>1.</w:t>
            </w:r>
            <w:r>
              <w:rPr>
                <w:rFonts w:hint="default" w:ascii="仿宋_GB2312" w:hAnsi="仿宋_GB2312" w:eastAsia="仿宋_GB2312"/>
                <w:color w:val="auto"/>
                <w:position w:val="0"/>
                <w:sz w:val="21"/>
                <w:szCs w:val="21"/>
              </w:rPr>
              <w:t>将普法工作纳入部门</w:t>
            </w:r>
            <w:r>
              <w:rPr>
                <w:rFonts w:hint="eastAsia" w:ascii="仿宋_GB2312" w:hAnsi="仿宋_GB2312" w:eastAsia="仿宋_GB2312"/>
                <w:color w:val="auto"/>
                <w:position w:val="0"/>
                <w:sz w:val="21"/>
                <w:szCs w:val="21"/>
                <w:lang w:eastAsia="zh-CN"/>
              </w:rPr>
              <w:t>工作总体布局，</w:t>
            </w:r>
            <w:r>
              <w:rPr>
                <w:rFonts w:hint="default" w:ascii="仿宋_GB2312" w:hAnsi="仿宋_GB2312" w:eastAsia="仿宋_GB2312"/>
                <w:color w:val="auto"/>
                <w:position w:val="0"/>
                <w:sz w:val="21"/>
                <w:szCs w:val="21"/>
              </w:rPr>
              <w:t>与业务工作同部署、同检查、同</w:t>
            </w:r>
            <w:r>
              <w:rPr>
                <w:rFonts w:hint="eastAsia" w:ascii="仿宋_GB2312" w:hAnsi="仿宋_GB2312" w:eastAsia="仿宋_GB2312"/>
                <w:color w:val="auto"/>
                <w:position w:val="0"/>
                <w:sz w:val="21"/>
                <w:szCs w:val="21"/>
                <w:lang w:eastAsia="zh-CN"/>
              </w:rPr>
              <w:t>落实。</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default" w:ascii="仿宋_GB2312" w:hAnsi="仿宋_GB2312" w:eastAsia="仿宋_GB2312" w:cstheme="minorBidi"/>
                <w:color w:val="auto"/>
                <w:w w:val="100"/>
                <w:position w:val="0"/>
                <w:sz w:val="21"/>
                <w:szCs w:val="21"/>
                <w:shd w:val="clear"/>
              </w:rPr>
            </w:pPr>
            <w:r>
              <w:rPr>
                <w:rFonts w:hint="default" w:ascii="仿宋_GB2312" w:hAnsi="仿宋_GB2312" w:eastAsia="仿宋_GB2312"/>
                <w:color w:val="auto"/>
                <w:position w:val="0"/>
                <w:sz w:val="21"/>
                <w:szCs w:val="21"/>
              </w:rPr>
              <w:t>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default" w:ascii="仿宋_GB2312" w:hAnsi="仿宋_GB2312" w:eastAsia="仿宋_GB2312" w:cstheme="minorBidi"/>
                <w:color w:val="auto"/>
                <w:w w:val="100"/>
                <w:position w:val="0"/>
                <w:sz w:val="21"/>
                <w:szCs w:val="21"/>
                <w:shd w:val="clear"/>
              </w:rPr>
            </w:pPr>
            <w:r>
              <w:rPr>
                <w:rFonts w:hint="default" w:ascii="仿宋_GB2312" w:hAnsi="仿宋_GB2312" w:eastAsia="仿宋_GB2312"/>
                <w:color w:val="auto"/>
                <w:position w:val="0"/>
                <w:sz w:val="21"/>
                <w:szCs w:val="21"/>
              </w:rPr>
              <w:t>拟制年度普法工作检查考核方案</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stheme="minorBidi"/>
                <w:color w:val="auto"/>
                <w:w w:val="100"/>
                <w:position w:val="0"/>
                <w:sz w:val="21"/>
                <w:szCs w:val="21"/>
                <w:shd w:val="clear"/>
                <w:lang w:eastAsia="zh-CN"/>
              </w:rPr>
            </w:pPr>
            <w:r>
              <w:rPr>
                <w:rFonts w:hint="eastAsia" w:ascii="仿宋_GB2312" w:hAnsi="仿宋_GB2312" w:eastAsia="仿宋_GB2312"/>
                <w:color w:val="auto"/>
                <w:position w:val="0"/>
                <w:sz w:val="21"/>
                <w:szCs w:val="21"/>
                <w:lang w:val="en-US" w:eastAsia="zh-CN"/>
              </w:rPr>
              <w:t>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334" w:type="dxa"/>
            <w:vMerge w:val="continue"/>
            <w:tcBorders>
              <w:left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default" w:ascii="仿宋_GB2312" w:hAnsi="仿宋_GB2312" w:eastAsia="仿宋_GB2312"/>
                <w:b/>
                <w:color w:val="auto"/>
                <w:position w:val="0"/>
                <w:sz w:val="21"/>
                <w:szCs w:val="21"/>
              </w:rPr>
            </w:p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default" w:ascii="仿宋_GB2312" w:hAnsi="仿宋_GB2312" w:eastAsia="仿宋_GB2312" w:cstheme="minorBidi"/>
                <w:color w:val="auto"/>
                <w:w w:val="100"/>
                <w:position w:val="0"/>
                <w:sz w:val="21"/>
                <w:szCs w:val="21"/>
                <w:shd w:val="clear"/>
              </w:rPr>
            </w:pPr>
            <w:r>
              <w:rPr>
                <w:rFonts w:hint="eastAsia" w:ascii="仿宋_GB2312" w:hAnsi="仿宋_GB2312" w:eastAsia="仿宋_GB2312"/>
                <w:color w:val="auto"/>
                <w:position w:val="0"/>
                <w:sz w:val="21"/>
                <w:szCs w:val="21"/>
                <w:lang w:val="en-US" w:eastAsia="zh-CN"/>
              </w:rPr>
              <w:t>2.</w:t>
            </w:r>
            <w:r>
              <w:rPr>
                <w:rFonts w:hint="default" w:ascii="仿宋_GB2312" w:hAnsi="仿宋_GB2312" w:eastAsia="仿宋_GB2312"/>
                <w:color w:val="auto"/>
                <w:position w:val="0"/>
                <w:sz w:val="21"/>
                <w:szCs w:val="21"/>
              </w:rPr>
              <w:t>成立普法工作组织领导机构，明确分管领导和</w:t>
            </w:r>
            <w:r>
              <w:rPr>
                <w:rFonts w:hint="eastAsia" w:ascii="仿宋_GB2312" w:hAnsi="仿宋_GB2312" w:eastAsia="仿宋_GB2312"/>
                <w:color w:val="auto"/>
                <w:position w:val="0"/>
                <w:sz w:val="21"/>
                <w:szCs w:val="21"/>
                <w:lang w:eastAsia="zh-CN"/>
              </w:rPr>
              <w:t>牵头</w:t>
            </w:r>
            <w:r>
              <w:rPr>
                <w:rFonts w:hint="default" w:ascii="仿宋_GB2312" w:hAnsi="仿宋_GB2312" w:eastAsia="仿宋_GB2312"/>
                <w:color w:val="auto"/>
                <w:position w:val="0"/>
                <w:sz w:val="21"/>
                <w:szCs w:val="21"/>
              </w:rPr>
              <w:t>负责</w:t>
            </w:r>
            <w:r>
              <w:rPr>
                <w:rFonts w:hint="eastAsia" w:ascii="仿宋_GB2312" w:hAnsi="仿宋_GB2312" w:eastAsia="仿宋_GB2312"/>
                <w:color w:val="auto"/>
                <w:position w:val="0"/>
                <w:sz w:val="21"/>
                <w:szCs w:val="21"/>
                <w:lang w:eastAsia="zh-CN"/>
              </w:rPr>
              <w:t>部门</w:t>
            </w:r>
            <w:r>
              <w:rPr>
                <w:rFonts w:hint="default" w:ascii="仿宋_GB2312" w:hAnsi="仿宋_GB2312" w:eastAsia="仿宋_GB2312"/>
                <w:color w:val="auto"/>
                <w:position w:val="0"/>
                <w:sz w:val="21"/>
                <w:szCs w:val="21"/>
              </w:rPr>
              <w:t>，确定专人负责日常工作，并将相关人员名单及联系方式方法报送</w:t>
            </w:r>
            <w:r>
              <w:rPr>
                <w:rFonts w:hint="eastAsia" w:ascii="仿宋_GB2312" w:hAnsi="仿宋_GB2312" w:eastAsia="仿宋_GB2312"/>
                <w:color w:val="auto"/>
                <w:position w:val="0"/>
                <w:sz w:val="21"/>
                <w:szCs w:val="21"/>
                <w:lang w:eastAsia="zh-CN"/>
              </w:rPr>
              <w:t>同级司法行政部门</w:t>
            </w:r>
            <w:r>
              <w:rPr>
                <w:rFonts w:hint="default" w:ascii="仿宋_GB2312" w:hAnsi="仿宋_GB2312" w:eastAsia="仿宋_GB2312"/>
                <w:color w:val="auto"/>
                <w:position w:val="0"/>
                <w:sz w:val="21"/>
                <w:szCs w:val="21"/>
              </w:rPr>
              <w:t>备</w:t>
            </w:r>
            <w:r>
              <w:rPr>
                <w:rFonts w:hint="eastAsia" w:ascii="仿宋_GB2312" w:hAnsi="仿宋_GB2312" w:eastAsia="仿宋_GB2312"/>
                <w:color w:val="auto"/>
                <w:position w:val="0"/>
                <w:sz w:val="21"/>
                <w:szCs w:val="21"/>
                <w:lang w:eastAsia="zh-CN"/>
              </w:rPr>
              <w:t>案。</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default" w:ascii="仿宋_GB2312" w:hAnsi="仿宋_GB2312" w:eastAsia="仿宋_GB2312" w:cstheme="minorBidi"/>
                <w:color w:val="auto"/>
                <w:w w:val="100"/>
                <w:position w:val="0"/>
                <w:sz w:val="21"/>
                <w:szCs w:val="21"/>
                <w:shd w:val="clear"/>
              </w:rPr>
            </w:pPr>
            <w:r>
              <w:rPr>
                <w:rFonts w:hint="eastAsia" w:ascii="仿宋_GB2312" w:hAnsi="仿宋_GB2312" w:eastAsia="仿宋_GB2312"/>
                <w:color w:val="auto"/>
                <w:position w:val="0"/>
                <w:sz w:val="21"/>
                <w:szCs w:val="21"/>
                <w:lang w:eastAsia="zh-CN"/>
              </w:rPr>
              <w:t>权益保障</w:t>
            </w:r>
            <w:r>
              <w:rPr>
                <w:rFonts w:hint="default" w:ascii="仿宋_GB2312" w:hAnsi="仿宋_GB2312" w:eastAsia="仿宋_GB2312"/>
                <w:color w:val="auto"/>
                <w:position w:val="0"/>
                <w:sz w:val="21"/>
                <w:szCs w:val="21"/>
              </w:rPr>
              <w:t>部</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default" w:ascii="仿宋_GB2312" w:hAnsi="仿宋_GB2312" w:eastAsia="仿宋_GB2312" w:cstheme="minorBidi"/>
                <w:color w:val="auto"/>
                <w:w w:val="100"/>
                <w:position w:val="0"/>
                <w:sz w:val="21"/>
                <w:szCs w:val="21"/>
                <w:shd w:val="clear"/>
              </w:rPr>
            </w:pPr>
            <w:r>
              <w:rPr>
                <w:rFonts w:hint="eastAsia" w:ascii="仿宋_GB2312" w:hAnsi="仿宋_GB2312" w:eastAsia="仿宋_GB2312"/>
                <w:color w:val="auto"/>
                <w:position w:val="0"/>
                <w:sz w:val="21"/>
                <w:szCs w:val="21"/>
                <w:lang w:eastAsia="zh-CN"/>
              </w:rPr>
              <w:t>拟制</w:t>
            </w:r>
            <w:r>
              <w:rPr>
                <w:rFonts w:hint="default" w:ascii="仿宋_GB2312" w:hAnsi="仿宋_GB2312" w:eastAsia="仿宋_GB2312"/>
                <w:color w:val="auto"/>
                <w:position w:val="0"/>
                <w:sz w:val="21"/>
                <w:szCs w:val="21"/>
              </w:rPr>
              <w:t>普法工作领导小组</w:t>
            </w:r>
            <w:r>
              <w:rPr>
                <w:rFonts w:hint="eastAsia" w:ascii="仿宋_GB2312" w:hAnsi="仿宋_GB2312" w:eastAsia="仿宋_GB2312"/>
                <w:color w:val="auto"/>
                <w:position w:val="0"/>
                <w:sz w:val="21"/>
                <w:szCs w:val="21"/>
                <w:lang w:eastAsia="zh-CN"/>
              </w:rPr>
              <w:t>名单，并将相关人员名单及联系方式报送备案</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stheme="minorBidi"/>
                <w:color w:val="auto"/>
                <w:w w:val="100"/>
                <w:position w:val="0"/>
                <w:sz w:val="21"/>
                <w:szCs w:val="21"/>
                <w:shd w:val="clear"/>
                <w:lang w:eastAsia="zh-CN"/>
              </w:rPr>
            </w:pPr>
            <w:r>
              <w:rPr>
                <w:rFonts w:hint="eastAsia" w:ascii="仿宋_GB2312" w:hAnsi="仿宋_GB2312" w:eastAsia="仿宋_GB2312"/>
                <w:color w:val="auto"/>
                <w:position w:val="0"/>
                <w:sz w:val="21"/>
                <w:szCs w:val="21"/>
                <w:lang w:val="en-US" w:eastAsia="zh-CN"/>
              </w:rPr>
              <w:t>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3.</w:t>
            </w:r>
            <w:r>
              <w:rPr>
                <w:rFonts w:hint="eastAsia" w:ascii="仿宋_GB2312" w:hAnsi="仿宋_GB2312" w:eastAsia="仿宋_GB2312"/>
                <w:color w:val="auto"/>
                <w:position w:val="0"/>
                <w:sz w:val="21"/>
                <w:szCs w:val="21"/>
                <w:lang w:eastAsia="zh-CN"/>
              </w:rPr>
              <w:t>根据本部门本单位自身工作特点，工作重点和执法任务，建立并公示普法责任清单，落实责任部门和具体责任人。</w:t>
            </w:r>
          </w:p>
        </w:tc>
        <w:tc>
          <w:tcPr>
            <w:tcW w:w="1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权益保障部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宣教部；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劳动和经济服务部；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女职工部；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由权益保障部牵头，根据相关部门工作特点，明确普法责任清单及具体责任人</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val="en-US" w:eastAsia="zh-CN"/>
              </w:rPr>
              <w:t>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default" w:ascii="仿宋_GB2312" w:hAnsi="仿宋_GB2312" w:eastAsia="仿宋_GB2312" w:cstheme="minorBidi"/>
                <w:color w:val="auto"/>
                <w:w w:val="100"/>
                <w:position w:val="0"/>
                <w:sz w:val="21"/>
                <w:szCs w:val="21"/>
                <w:shd w:val="clear"/>
              </w:rPr>
            </w:pPr>
            <w:r>
              <w:rPr>
                <w:rFonts w:hint="eastAsia" w:ascii="仿宋_GB2312" w:hAnsi="仿宋_GB2312" w:eastAsia="仿宋_GB2312"/>
                <w:color w:val="auto"/>
                <w:position w:val="0"/>
                <w:sz w:val="21"/>
                <w:szCs w:val="21"/>
                <w:lang w:val="en-US" w:eastAsia="zh-CN"/>
              </w:rPr>
              <w:t>4.</w:t>
            </w:r>
            <w:r>
              <w:rPr>
                <w:rFonts w:hint="eastAsia" w:ascii="仿宋_GB2312" w:hAnsi="仿宋_GB2312" w:eastAsia="仿宋_GB2312"/>
                <w:color w:val="auto"/>
                <w:position w:val="0"/>
                <w:sz w:val="21"/>
                <w:szCs w:val="21"/>
                <w:lang w:eastAsia="zh-CN"/>
              </w:rPr>
              <w:t>制定普法工作规划和年度普法工作计划。</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stheme="minorBidi"/>
                <w:color w:val="auto"/>
                <w:w w:val="100"/>
                <w:position w:val="0"/>
                <w:sz w:val="21"/>
                <w:szCs w:val="21"/>
                <w:shd w:val="clear"/>
                <w:lang w:eastAsia="zh-CN"/>
              </w:rPr>
            </w:pPr>
            <w:r>
              <w:rPr>
                <w:rFonts w:hint="eastAsia" w:ascii="仿宋_GB2312" w:hAnsi="仿宋_GB2312" w:eastAsia="仿宋_GB2312" w:cstheme="minorBidi"/>
                <w:color w:val="auto"/>
                <w:w w:val="100"/>
                <w:position w:val="0"/>
                <w:sz w:val="21"/>
                <w:szCs w:val="21"/>
                <w:shd w:val="clear"/>
                <w:lang w:eastAsia="zh-CN"/>
              </w:rPr>
              <w:t>权益保障部</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eastAsia" w:ascii="仿宋_GB2312" w:hAnsi="仿宋_GB2312" w:eastAsia="仿宋_GB2312" w:cstheme="minorBidi"/>
                <w:color w:val="auto"/>
                <w:w w:val="100"/>
                <w:position w:val="0"/>
                <w:sz w:val="21"/>
                <w:szCs w:val="21"/>
                <w:shd w:val="clear"/>
                <w:lang w:eastAsia="zh-CN"/>
              </w:rPr>
            </w:pPr>
            <w:r>
              <w:rPr>
                <w:rFonts w:hint="eastAsia" w:ascii="仿宋_GB2312" w:hAnsi="仿宋_GB2312" w:eastAsia="仿宋_GB2312" w:cstheme="minorBidi"/>
                <w:color w:val="auto"/>
                <w:w w:val="100"/>
                <w:position w:val="0"/>
                <w:sz w:val="21"/>
                <w:szCs w:val="21"/>
                <w:shd w:val="clear"/>
                <w:lang w:eastAsia="zh-CN"/>
              </w:rPr>
              <w:t>根据“八五”</w:t>
            </w:r>
            <w:r>
              <w:rPr>
                <w:rFonts w:hint="eastAsia" w:ascii="仿宋_GB2312" w:hAnsi="仿宋_GB2312" w:eastAsia="仿宋_GB2312" w:cs="仿宋_GB2312"/>
                <w:b w:val="0"/>
                <w:bCs w:val="0"/>
                <w:color w:val="000000"/>
                <w:spacing w:val="0"/>
                <w:w w:val="100"/>
                <w:position w:val="0"/>
                <w:lang w:eastAsia="zh-CN"/>
              </w:rPr>
              <w:t>规划，结合工会实际，拟制县工总工会年度普法工作计划</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stheme="minorBidi"/>
                <w:color w:val="auto"/>
                <w:w w:val="100"/>
                <w:position w:val="0"/>
                <w:sz w:val="21"/>
                <w:szCs w:val="21"/>
                <w:shd w:val="clear"/>
                <w:lang w:eastAsia="zh-CN"/>
              </w:rPr>
            </w:pPr>
            <w:r>
              <w:rPr>
                <w:rFonts w:hint="eastAsia" w:ascii="仿宋_GB2312" w:hAnsi="仿宋_GB2312" w:eastAsia="仿宋_GB2312" w:cstheme="minorBidi"/>
                <w:color w:val="auto"/>
                <w:w w:val="100"/>
                <w:position w:val="0"/>
                <w:sz w:val="21"/>
                <w:szCs w:val="21"/>
                <w:shd w:val="clear"/>
                <w:lang w:val="en-US" w:eastAsia="zh-CN"/>
              </w:rPr>
              <w:t>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val="en-US" w:eastAsia="zh-CN"/>
              </w:rPr>
              <w:t>5.</w:t>
            </w:r>
            <w:r>
              <w:rPr>
                <w:rFonts w:hint="eastAsia" w:ascii="仿宋_GB2312" w:hAnsi="仿宋_GB2312" w:eastAsia="仿宋_GB2312"/>
                <w:color w:val="auto"/>
                <w:position w:val="0"/>
                <w:sz w:val="21"/>
                <w:szCs w:val="21"/>
                <w:lang w:eastAsia="zh-CN"/>
              </w:rPr>
              <w:t>制定本部门行业落实国家机关“谁执法谁普法”实施意见或方案，每年对本系统、本行业普法责任制落实情况进行指导督促、并及时通报情况。</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权益保障部办公室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拟制县总工会“谁执法谁普法”实施方案</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2月底前</w:t>
            </w:r>
          </w:p>
          <w:p>
            <w:pPr>
              <w:numPr>
                <w:ilvl w:val="0"/>
                <w:numId w:val="0"/>
              </w:numPr>
              <w:wordWrap w:val="0"/>
              <w:autoSpaceDE/>
              <w:autoSpaceDN/>
              <w:spacing w:before="0" w:after="0" w:line="312" w:lineRule="auto"/>
              <w:ind w:left="0" w:leftChars="0" w:right="0" w:rightChars="0" w:firstLine="0" w:firstLineChars="0"/>
              <w:jc w:val="center"/>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2－12月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val="en-US" w:eastAsia="zh-CN"/>
              </w:rPr>
              <w:t>6.</w:t>
            </w:r>
            <w:r>
              <w:rPr>
                <w:rFonts w:hint="eastAsia" w:ascii="仿宋_GB2312" w:hAnsi="仿宋_GB2312" w:eastAsia="仿宋_GB2312"/>
                <w:color w:val="auto"/>
                <w:position w:val="0"/>
                <w:sz w:val="21"/>
                <w:szCs w:val="21"/>
                <w:lang w:eastAsia="zh-CN"/>
              </w:rPr>
              <w:t>落实普法工作专项经费，保证普法工作需要。</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财务部</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将普法工作专项经费纳入年度预算</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left="0" w:leftChars="0" w:right="0" w:rightChars="0" w:firstLine="0" w:firstLineChars="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val="en-US" w:eastAsia="zh-CN"/>
              </w:rPr>
              <w:t>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334" w:type="dxa"/>
            <w:vMerge w:val="restart"/>
            <w:tcBorders>
              <w:top w:val="single" w:color="000000" w:sz="4" w:space="0"/>
              <w:left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b/>
                <w:color w:val="auto"/>
                <w:position w:val="0"/>
                <w:sz w:val="21"/>
                <w:szCs w:val="21"/>
                <w:lang w:eastAsia="zh-CN"/>
              </w:rPr>
            </w:pPr>
            <w:r>
              <w:rPr>
                <w:rFonts w:hint="eastAsia" w:ascii="仿宋_GB2312" w:hAnsi="仿宋_GB2312" w:eastAsia="仿宋_GB2312"/>
                <w:b/>
                <w:color w:val="auto"/>
                <w:position w:val="0"/>
                <w:sz w:val="21"/>
                <w:szCs w:val="21"/>
                <w:lang w:eastAsia="zh-CN"/>
              </w:rPr>
              <w:t>系统内</w:t>
            </w:r>
          </w:p>
          <w:p>
            <w:pPr>
              <w:numPr>
                <w:ilvl w:val="0"/>
                <w:numId w:val="0"/>
              </w:numPr>
              <w:wordWrap w:val="0"/>
              <w:autoSpaceDE/>
              <w:autoSpaceDN/>
              <w:spacing w:before="0" w:after="0" w:line="312" w:lineRule="auto"/>
              <w:ind w:right="0" w:firstLine="0"/>
              <w:jc w:val="center"/>
              <w:rPr>
                <w:rFonts w:hint="default" w:ascii="仿宋_GB2312" w:hAnsi="仿宋_GB2312" w:eastAsia="仿宋_GB2312"/>
                <w:b/>
                <w:color w:val="auto"/>
                <w:position w:val="0"/>
                <w:sz w:val="21"/>
                <w:szCs w:val="21"/>
              </w:rPr>
            </w:pPr>
            <w:r>
              <w:rPr>
                <w:rFonts w:hint="eastAsia" w:ascii="仿宋_GB2312" w:hAnsi="仿宋_GB2312" w:eastAsia="仿宋_GB2312"/>
                <w:b/>
                <w:color w:val="auto"/>
                <w:position w:val="0"/>
                <w:sz w:val="21"/>
                <w:szCs w:val="21"/>
                <w:lang w:eastAsia="zh-CN"/>
              </w:rPr>
              <w:t>普法</w:t>
            </w: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1.落实党组理论学习中心组学法制度，坚持领导干部带着尊法学法守法用法。每年党组组织集中学法不少于2次。</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eastAsia="zh-CN"/>
              </w:rPr>
              <w:t>将集中学法纳入单位党组理论中心组学法制度，年内不少于</w:t>
            </w:r>
            <w:r>
              <w:rPr>
                <w:rFonts w:hint="eastAsia" w:ascii="仿宋_GB2312" w:hAnsi="仿宋_GB2312" w:eastAsia="仿宋_GB2312"/>
                <w:color w:val="auto"/>
                <w:position w:val="0"/>
                <w:sz w:val="21"/>
                <w:szCs w:val="21"/>
                <w:lang w:val="en-US" w:eastAsia="zh-CN"/>
              </w:rPr>
              <w:t>2次，准备学习内容，留存资料图片</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34" w:type="dxa"/>
            <w:vMerge w:val="continue"/>
            <w:tcBorders>
              <w:left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2.健全完善国家工作人员日常学法制度，本单位工作人员网上学法课时达标率100%，应考人员参考率100%，合格率100%。</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权益保障部</w:t>
            </w:r>
          </w:p>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督促机关干部职工网上学法、考法</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334" w:type="dxa"/>
            <w:vMerge w:val="continue"/>
            <w:tcBorders>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3.加强本单位的法治文化建设，结合本单位的特点，设立法治文化宣传阵地，在门户网站刊登有关法治文化内容，因地制宜设立法治宣传或法治宣传橱窗。</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办公室</w:t>
            </w:r>
          </w:p>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宣教部</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负责机关办公楼法治文化宣传阵地建设，单位门户网站刊登法治文化内容</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default" w:ascii="仿宋_GB2312" w:hAnsi="仿宋_GB2312" w:eastAsia="仿宋_GB2312"/>
                <w:b/>
                <w:color w:val="auto"/>
                <w:position w:val="0"/>
                <w:sz w:val="21"/>
                <w:szCs w:val="21"/>
              </w:rPr>
            </w:pPr>
            <w:r>
              <w:rPr>
                <w:rFonts w:hint="eastAsia" w:ascii="仿宋_GB2312" w:hAnsi="仿宋_GB2312" w:eastAsia="仿宋_GB2312"/>
                <w:b/>
                <w:color w:val="auto"/>
                <w:position w:val="0"/>
                <w:sz w:val="21"/>
                <w:szCs w:val="21"/>
                <w:lang w:eastAsia="zh-CN"/>
              </w:rPr>
              <w:t>面向社会的普法</w:t>
            </w: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1.按照“谁执法谁普法”的原则，根据行业特点和特定群体的法律需求，深入开展经常性的法治宣传。</w:t>
            </w:r>
          </w:p>
        </w:tc>
        <w:tc>
          <w:tcPr>
            <w:tcW w:w="1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权益保障部宣教部；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劳动和经济服务部；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女职工部；</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0" w:lineRule="atLeast"/>
              <w:ind w:right="0" w:firstLine="0"/>
              <w:jc w:val="center"/>
              <w:textAlignment w:val="auto"/>
              <w:rPr>
                <w:rFonts w:hint="default"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rPr>
            </w:pPr>
            <w:r>
              <w:rPr>
                <w:rFonts w:hint="eastAsia" w:ascii="仿宋_GB2312" w:hAnsi="仿宋_GB2312" w:eastAsia="仿宋_GB2312"/>
                <w:color w:val="auto"/>
                <w:position w:val="0"/>
                <w:sz w:val="21"/>
                <w:szCs w:val="21"/>
                <w:lang w:eastAsia="zh-CN"/>
              </w:rPr>
              <w:t>开展</w:t>
            </w:r>
            <w:r>
              <w:rPr>
                <w:rFonts w:hint="default" w:ascii="仿宋_GB2312" w:hAnsi="仿宋_GB2312" w:eastAsia="仿宋_GB2312"/>
                <w:color w:val="auto"/>
                <w:position w:val="0"/>
                <w:sz w:val="21"/>
                <w:szCs w:val="21"/>
              </w:rPr>
              <w:t>《劳动法》、《劳动合同法》</w:t>
            </w:r>
            <w:r>
              <w:rPr>
                <w:rFonts w:hint="eastAsia" w:ascii="仿宋_GB2312" w:hAnsi="仿宋_GB2312" w:eastAsia="仿宋_GB2312"/>
                <w:color w:val="auto"/>
                <w:position w:val="0"/>
                <w:sz w:val="21"/>
                <w:szCs w:val="21"/>
                <w:lang w:eastAsia="zh-CN"/>
              </w:rPr>
              <w:t>《禁毒法》、</w:t>
            </w:r>
            <w:r>
              <w:rPr>
                <w:rFonts w:hint="default" w:ascii="仿宋_GB2312" w:hAnsi="仿宋_GB2312" w:eastAsia="仿宋_GB2312"/>
                <w:color w:val="auto"/>
                <w:position w:val="0"/>
                <w:sz w:val="21"/>
                <w:szCs w:val="21"/>
              </w:rPr>
              <w:t>《湖南省企业工资</w:t>
            </w:r>
            <w:r>
              <w:rPr>
                <w:rFonts w:hint="default" w:ascii="仿宋_GB2312" w:hAnsi="仿宋_GB2312" w:eastAsia="仿宋_GB2312"/>
                <w:b w:val="0"/>
                <w:color w:val="auto"/>
                <w:position w:val="0"/>
                <w:sz w:val="21"/>
                <w:szCs w:val="21"/>
              </w:rPr>
              <w:t>集体协商条例》等</w:t>
            </w:r>
            <w:r>
              <w:rPr>
                <w:rFonts w:hint="eastAsia" w:ascii="仿宋_GB2312" w:hAnsi="仿宋_GB2312" w:eastAsia="仿宋_GB2312"/>
                <w:b w:val="0"/>
                <w:color w:val="auto"/>
                <w:position w:val="0"/>
                <w:sz w:val="21"/>
                <w:szCs w:val="21"/>
                <w:lang w:eastAsia="zh-CN"/>
              </w:rPr>
              <w:t>法律法规宣传</w:t>
            </w:r>
            <w:r>
              <w:rPr>
                <w:rFonts w:hint="default" w:ascii="仿宋_GB2312" w:hAnsi="仿宋_GB2312" w:eastAsia="仿宋_GB2312"/>
                <w:b w:val="0"/>
                <w:color w:val="auto"/>
                <w:position w:val="0"/>
                <w:sz w:val="21"/>
                <w:szCs w:val="21"/>
              </w:rPr>
              <w:t>；</w:t>
            </w:r>
            <w:r>
              <w:rPr>
                <w:rFonts w:hint="eastAsia" w:ascii="仿宋_GB2312" w:hAnsi="仿宋_GB2312" w:eastAsia="仿宋_GB2312"/>
                <w:color w:val="auto"/>
                <w:position w:val="0"/>
                <w:sz w:val="21"/>
                <w:szCs w:val="21"/>
                <w:lang w:eastAsia="zh-CN"/>
              </w:rPr>
              <w:t>开展</w:t>
            </w:r>
            <w:r>
              <w:rPr>
                <w:rFonts w:hint="default" w:ascii="仿宋_GB2312" w:hAnsi="仿宋_GB2312" w:eastAsia="仿宋_GB2312"/>
                <w:color w:val="auto"/>
                <w:position w:val="0"/>
                <w:sz w:val="21"/>
                <w:szCs w:val="21"/>
              </w:rPr>
              <w:t>《工会法》、《宪法》、党内法规</w:t>
            </w:r>
            <w:r>
              <w:rPr>
                <w:rFonts w:hint="eastAsia" w:ascii="仿宋_GB2312" w:hAnsi="仿宋_GB2312" w:eastAsia="仿宋_GB2312"/>
                <w:color w:val="auto"/>
                <w:position w:val="0"/>
                <w:sz w:val="21"/>
                <w:szCs w:val="21"/>
                <w:lang w:eastAsia="zh-CN"/>
              </w:rPr>
              <w:t>学习宣传</w:t>
            </w:r>
            <w:r>
              <w:rPr>
                <w:rFonts w:hint="default" w:ascii="仿宋_GB2312" w:hAnsi="仿宋_GB2312" w:eastAsia="仿宋_GB2312"/>
                <w:color w:val="auto"/>
                <w:position w:val="0"/>
                <w:sz w:val="21"/>
                <w:szCs w:val="21"/>
              </w:rPr>
              <w:t>；</w:t>
            </w:r>
            <w:r>
              <w:rPr>
                <w:rFonts w:hint="eastAsia" w:ascii="仿宋_GB2312" w:hAnsi="仿宋_GB2312" w:eastAsia="仿宋_GB2312"/>
                <w:b w:val="0"/>
                <w:bCs/>
                <w:color w:val="auto"/>
                <w:position w:val="0"/>
                <w:sz w:val="21"/>
                <w:szCs w:val="21"/>
                <w:lang w:eastAsia="zh-CN"/>
              </w:rPr>
              <w:t>开展</w:t>
            </w:r>
            <w:r>
              <w:rPr>
                <w:rFonts w:hint="default" w:ascii="仿宋_GB2312" w:hAnsi="仿宋_GB2312" w:eastAsia="仿宋_GB2312"/>
                <w:color w:val="auto"/>
                <w:position w:val="0"/>
                <w:sz w:val="21"/>
                <w:szCs w:val="21"/>
              </w:rPr>
              <w:t>职业病防治</w:t>
            </w:r>
            <w:r>
              <w:rPr>
                <w:rFonts w:hint="eastAsia" w:ascii="仿宋_GB2312" w:hAnsi="仿宋_GB2312" w:eastAsia="仿宋_GB2312"/>
                <w:color w:val="auto"/>
                <w:position w:val="0"/>
                <w:sz w:val="21"/>
                <w:szCs w:val="21"/>
                <w:lang w:eastAsia="zh-CN"/>
              </w:rPr>
              <w:t>、安全</w:t>
            </w:r>
            <w:r>
              <w:rPr>
                <w:rFonts w:hint="default" w:ascii="仿宋_GB2312" w:hAnsi="仿宋_GB2312" w:eastAsia="仿宋_GB2312"/>
                <w:color w:val="auto"/>
                <w:position w:val="0"/>
                <w:sz w:val="21"/>
                <w:szCs w:val="21"/>
              </w:rPr>
              <w:t>生产</w:t>
            </w:r>
            <w:r>
              <w:rPr>
                <w:rFonts w:hint="eastAsia" w:ascii="仿宋_GB2312" w:hAnsi="仿宋_GB2312" w:eastAsia="仿宋_GB2312"/>
                <w:color w:val="auto"/>
                <w:position w:val="0"/>
                <w:sz w:val="21"/>
                <w:szCs w:val="21"/>
                <w:lang w:eastAsia="zh-CN"/>
              </w:rPr>
              <w:t>和劳动</w:t>
            </w:r>
            <w:r>
              <w:rPr>
                <w:rFonts w:hint="default" w:ascii="仿宋_GB2312" w:hAnsi="仿宋_GB2312" w:eastAsia="仿宋_GB2312"/>
                <w:color w:val="auto"/>
                <w:position w:val="0"/>
                <w:sz w:val="21"/>
                <w:szCs w:val="21"/>
              </w:rPr>
              <w:t>保护</w:t>
            </w:r>
            <w:r>
              <w:rPr>
                <w:rFonts w:hint="eastAsia" w:ascii="仿宋_GB2312" w:hAnsi="仿宋_GB2312" w:eastAsia="仿宋_GB2312"/>
                <w:color w:val="auto"/>
                <w:position w:val="0"/>
                <w:sz w:val="21"/>
                <w:szCs w:val="21"/>
                <w:lang w:eastAsia="zh-CN"/>
              </w:rPr>
              <w:t>等法律法规宣传</w:t>
            </w:r>
            <w:r>
              <w:rPr>
                <w:rFonts w:hint="default" w:ascii="仿宋_GB2312" w:hAnsi="仿宋_GB2312" w:eastAsia="仿宋_GB2312"/>
                <w:color w:val="auto"/>
                <w:position w:val="0"/>
                <w:sz w:val="21"/>
                <w:szCs w:val="21"/>
              </w:rPr>
              <w:t>）；</w:t>
            </w:r>
            <w:r>
              <w:rPr>
                <w:rFonts w:hint="eastAsia" w:ascii="仿宋_GB2312" w:hAnsi="仿宋_GB2312" w:eastAsia="仿宋_GB2312"/>
                <w:color w:val="auto"/>
                <w:position w:val="0"/>
                <w:sz w:val="21"/>
                <w:szCs w:val="21"/>
                <w:lang w:eastAsia="zh-CN"/>
              </w:rPr>
              <w:t>开展</w:t>
            </w:r>
            <w:r>
              <w:rPr>
                <w:rFonts w:hint="default" w:ascii="仿宋_GB2312" w:hAnsi="仿宋_GB2312" w:eastAsia="仿宋_GB2312"/>
                <w:color w:val="auto"/>
                <w:position w:val="0"/>
                <w:sz w:val="21"/>
                <w:szCs w:val="21"/>
              </w:rPr>
              <w:t>妇女权益保护方面</w:t>
            </w:r>
            <w:r>
              <w:rPr>
                <w:rFonts w:hint="eastAsia" w:ascii="仿宋_GB2312" w:hAnsi="仿宋_GB2312" w:eastAsia="仿宋_GB2312"/>
                <w:color w:val="auto"/>
                <w:position w:val="0"/>
                <w:sz w:val="21"/>
                <w:szCs w:val="21"/>
                <w:lang w:eastAsia="zh-CN"/>
              </w:rPr>
              <w:t>法律法规学习宣传</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2.在窗口单位、户外宣传平台设置专门法治宣传设施，开展普法宣传</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在办公楼道制作法治宣传展板，开展法制宣传内容</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continue"/>
            <w:tcBorders>
              <w:top w:val="single" w:color="000000" w:sz="4" w:space="0"/>
              <w:left w:val="single" w:color="000000" w:sz="4" w:space="0"/>
              <w:bottom w:val="single" w:color="000000" w:sz="4" w:space="0"/>
              <w:right w:val="single" w:color="000000" w:sz="4" w:space="0"/>
            </w:tcBorders>
            <w:vAlign w:val="center"/>
          </w:tcPr>
          <w:p/>
        </w:tc>
        <w:tc>
          <w:tcPr>
            <w:tcW w:w="452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default" w:ascii="仿宋_GB2312" w:hAnsi="仿宋_GB2312" w:eastAsia="仿宋_GB2312"/>
                <w:color w:val="auto"/>
                <w:position w:val="0"/>
                <w:sz w:val="21"/>
                <w:szCs w:val="21"/>
                <w:lang w:val="en-US" w:eastAsia="zh-CN"/>
              </w:rPr>
            </w:pPr>
            <w:r>
              <w:rPr>
                <w:rFonts w:hint="eastAsia" w:ascii="仿宋_GB2312" w:hAnsi="仿宋_GB2312" w:eastAsia="仿宋_GB2312"/>
                <w:color w:val="auto"/>
                <w:position w:val="0"/>
                <w:sz w:val="21"/>
                <w:szCs w:val="21"/>
                <w:lang w:val="en-US" w:eastAsia="zh-CN"/>
              </w:rPr>
              <w:t>4.每年结合国家宪法日、法律施行日和重大节日，有计划有组织地开展不少于2次集中法治宣传活动（其中国家宪法日宣传活动是规定项目）。</w:t>
            </w:r>
          </w:p>
        </w:tc>
        <w:tc>
          <w:tcPr>
            <w:tcW w:w="140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权益保障部宣教网信部办公室</w:t>
            </w:r>
          </w:p>
        </w:tc>
        <w:tc>
          <w:tcPr>
            <w:tcW w:w="550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left"/>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开展“尊法守法</w:t>
            </w:r>
            <w:r>
              <w:rPr>
                <w:rFonts w:hint="eastAsia" w:ascii="仿宋_GB2312" w:hAnsi="仿宋_GB2312" w:eastAsia="仿宋_GB2312"/>
                <w:color w:val="auto"/>
                <w:position w:val="0"/>
                <w:sz w:val="21"/>
                <w:szCs w:val="21"/>
                <w:lang w:val="en-US" w:eastAsia="zh-CN"/>
              </w:rPr>
              <w:t>.携手筑梦</w:t>
            </w:r>
            <w:r>
              <w:rPr>
                <w:rFonts w:hint="eastAsia" w:ascii="仿宋_GB2312" w:hAnsi="仿宋_GB2312" w:eastAsia="仿宋_GB2312"/>
                <w:color w:val="auto"/>
                <w:position w:val="0"/>
                <w:sz w:val="21"/>
                <w:szCs w:val="21"/>
                <w:lang w:eastAsia="zh-CN"/>
              </w:rPr>
              <w:t>”公益法律服务行动，开展国家宪法日宣传活动</w:t>
            </w:r>
          </w:p>
        </w:tc>
        <w:tc>
          <w:tcPr>
            <w:tcW w:w="1279"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312" w:lineRule="auto"/>
              <w:ind w:right="0" w:firstLine="0"/>
              <w:jc w:val="center"/>
              <w:rPr>
                <w:rFonts w:hint="eastAsia" w:ascii="仿宋_GB2312" w:hAnsi="仿宋_GB2312" w:eastAsia="仿宋_GB2312"/>
                <w:color w:val="auto"/>
                <w:position w:val="0"/>
                <w:sz w:val="21"/>
                <w:szCs w:val="21"/>
                <w:lang w:eastAsia="zh-CN"/>
              </w:rPr>
            </w:pPr>
            <w:r>
              <w:rPr>
                <w:rFonts w:hint="eastAsia" w:ascii="仿宋_GB2312" w:hAnsi="仿宋_GB2312" w:eastAsia="仿宋_GB2312"/>
                <w:color w:val="auto"/>
                <w:position w:val="0"/>
                <w:sz w:val="21"/>
                <w:szCs w:val="21"/>
                <w:lang w:eastAsia="zh-CN"/>
              </w:rPr>
              <w:t>年内</w:t>
            </w:r>
          </w:p>
        </w:tc>
      </w:tr>
    </w:tbl>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古丈县人民检察院202</w:t>
      </w:r>
      <w:r>
        <w:rPr>
          <w:rFonts w:hint="eastAsia" w:ascii="方正小标宋简体" w:hAnsi="方正小标宋简体" w:eastAsia="方正小标宋简体" w:cs="方正小标宋简体"/>
          <w:color w:val="auto"/>
          <w:spacing w:val="0"/>
          <w:sz w:val="44"/>
          <w:szCs w:val="44"/>
          <w:lang w:val="en-US" w:eastAsia="zh-CN"/>
        </w:rPr>
        <w:t>2</w:t>
      </w:r>
      <w:r>
        <w:rPr>
          <w:rFonts w:hint="eastAsia" w:ascii="方正小标宋简体" w:hAnsi="方正小标宋简体" w:eastAsia="方正小标宋简体" w:cs="方正小标宋简体"/>
          <w:color w:val="auto"/>
          <w:spacing w:val="0"/>
          <w:sz w:val="44"/>
          <w:szCs w:val="44"/>
          <w:lang w:eastAsia="zh-CN"/>
        </w:rPr>
        <w:t>年“谁执法谁普法”</w:t>
      </w:r>
      <w:r>
        <w:rPr>
          <w:rFonts w:hint="eastAsia" w:ascii="方正小标宋简体" w:hAnsi="方正小标宋简体" w:eastAsia="方正小标宋简体" w:cs="方正小标宋简体"/>
          <w:color w:val="auto"/>
          <w:spacing w:val="0"/>
          <w:sz w:val="44"/>
          <w:szCs w:val="44"/>
          <w:lang w:val="en-US" w:eastAsia="zh-CN"/>
        </w:rPr>
        <w:t>责任</w:t>
      </w:r>
      <w:r>
        <w:rPr>
          <w:rFonts w:hint="eastAsia" w:ascii="方正小标宋简体" w:hAnsi="方正小标宋简体" w:eastAsia="方正小标宋简体" w:cs="方正小标宋简体"/>
          <w:color w:val="auto"/>
          <w:spacing w:val="0"/>
          <w:sz w:val="44"/>
          <w:szCs w:val="44"/>
          <w:lang w:eastAsia="zh-CN"/>
        </w:rPr>
        <w:t>清单</w:t>
      </w:r>
    </w:p>
    <w:p>
      <w:pPr>
        <w:pStyle w:val="24"/>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p>
    <w:tbl>
      <w:tblPr>
        <w:tblStyle w:val="7"/>
        <w:tblW w:w="14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052"/>
        <w:gridCol w:w="3297"/>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59" w:type="dxa"/>
            <w:vAlign w:val="center"/>
          </w:tcPr>
          <w:p>
            <w:pPr>
              <w:spacing w:after="0"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8052" w:type="dxa"/>
            <w:vAlign w:val="center"/>
          </w:tcPr>
          <w:p>
            <w:pPr>
              <w:spacing w:after="0" w:line="240" w:lineRule="auto"/>
              <w:jc w:val="center"/>
              <w:rPr>
                <w:rFonts w:hint="eastAsia" w:ascii="黑体" w:hAnsi="黑体" w:eastAsia="黑体" w:cs="黑体"/>
                <w:b/>
                <w:bCs/>
                <w:color w:val="auto"/>
                <w:sz w:val="24"/>
                <w:szCs w:val="24"/>
              </w:rPr>
            </w:pPr>
            <w:r>
              <w:rPr>
                <w:rFonts w:hint="eastAsia" w:ascii="黑体" w:hAnsi="黑体" w:eastAsia="黑体" w:cs="黑体"/>
                <w:color w:val="auto"/>
                <w:sz w:val="24"/>
                <w:szCs w:val="24"/>
              </w:rPr>
              <w:t>任务内容</w:t>
            </w:r>
          </w:p>
        </w:tc>
        <w:tc>
          <w:tcPr>
            <w:tcW w:w="3297" w:type="dxa"/>
            <w:vAlign w:val="center"/>
          </w:tcPr>
          <w:p>
            <w:pPr>
              <w:spacing w:after="0" w:line="240" w:lineRule="auto"/>
              <w:jc w:val="center"/>
              <w:rPr>
                <w:rFonts w:hint="eastAsia" w:ascii="黑体" w:hAnsi="黑体" w:eastAsia="黑体" w:cs="黑体"/>
                <w:b/>
                <w:bCs/>
                <w:color w:val="auto"/>
                <w:sz w:val="24"/>
                <w:szCs w:val="24"/>
              </w:rPr>
            </w:pPr>
            <w:r>
              <w:rPr>
                <w:rFonts w:hint="eastAsia" w:ascii="黑体" w:hAnsi="黑体" w:eastAsia="黑体" w:cs="黑体"/>
                <w:color w:val="auto"/>
                <w:sz w:val="24"/>
                <w:szCs w:val="24"/>
              </w:rPr>
              <w:t>责任部门</w:t>
            </w:r>
          </w:p>
        </w:tc>
        <w:tc>
          <w:tcPr>
            <w:tcW w:w="2382" w:type="dxa"/>
            <w:vAlign w:val="center"/>
          </w:tcPr>
          <w:p>
            <w:pPr>
              <w:spacing w:after="0"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05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习近平法治思想和关于全面依法治国新理念新思想新战略以及全面从严治党的一系列重要论述、《党章》、《中国共产党廉洁自律准则》、《中国共产党纪律处分条例》、《中国共产党政法工作条例》、《中国共产党党支部工作条例》等党内法规</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党总支</w:t>
            </w:r>
          </w:p>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政治部</w:t>
            </w:r>
          </w:p>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其它所有内设机构</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052" w:type="dxa"/>
            <w:vAlign w:val="center"/>
          </w:tcPr>
          <w:p>
            <w:pPr>
              <w:spacing w:after="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宪法</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院办公室</w:t>
            </w:r>
          </w:p>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第三检察部</w:t>
            </w:r>
          </w:p>
        </w:tc>
        <w:tc>
          <w:tcPr>
            <w:tcW w:w="2382" w:type="dxa"/>
            <w:vAlign w:val="center"/>
          </w:tcPr>
          <w:p>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年12月上旬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刑法及系列修正案、刑事诉讼法、人民检察院刑事诉讼规则</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第一检察部</w:t>
            </w:r>
          </w:p>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第三检察部</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民法典、民事诉讼法、人民检察院民事诉讼监督规则</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第二检察部</w:t>
            </w:r>
          </w:p>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第三检察部</w:t>
            </w:r>
          </w:p>
        </w:tc>
        <w:tc>
          <w:tcPr>
            <w:tcW w:w="2382" w:type="dxa"/>
            <w:vAlign w:val="center"/>
          </w:tcPr>
          <w:p>
            <w:pPr>
              <w:tabs>
                <w:tab w:val="left" w:pos="660"/>
              </w:tabs>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行政处罚法、行政诉讼法、人民检察院行政诉讼监督规则</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第二检察部</w:t>
            </w:r>
          </w:p>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第三检察部</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监察法</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第一检察部</w:t>
            </w:r>
          </w:p>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第三检察部</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未成年人保护法、预防未成年人犯罪法</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第一检察部</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传染病防治法、突发公共卫生事件应急条例</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所有内设机构</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spacing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8052" w:type="dxa"/>
            <w:vAlign w:val="center"/>
          </w:tcPr>
          <w:p>
            <w:pPr>
              <w:spacing w:after="0"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检察官法、人民检察院组织法</w:t>
            </w:r>
          </w:p>
        </w:tc>
        <w:tc>
          <w:tcPr>
            <w:tcW w:w="3297" w:type="dxa"/>
            <w:vAlign w:val="center"/>
          </w:tcPr>
          <w:p>
            <w:pPr>
              <w:spacing w:after="0" w:line="240" w:lineRule="auto"/>
              <w:ind w:firstLine="240" w:firstLineChars="1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政治部</w:t>
            </w:r>
          </w:p>
        </w:tc>
        <w:tc>
          <w:tcPr>
            <w:tcW w:w="2382" w:type="dxa"/>
            <w:vAlign w:val="center"/>
          </w:tcPr>
          <w:p>
            <w:pPr>
              <w:spacing w:after="0" w:line="240" w:lineRule="auto"/>
              <w:ind w:firstLine="240" w:firstLineChars="100"/>
              <w:jc w:val="center"/>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年底</w:t>
            </w:r>
          </w:p>
        </w:tc>
      </w:tr>
    </w:tbl>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val="en-US" w:eastAsia="zh-CN"/>
        </w:rPr>
        <w:t>湘西</w:t>
      </w:r>
      <w:r>
        <w:rPr>
          <w:rFonts w:hint="eastAsia" w:ascii="方正小标宋简体" w:hAnsi="方正小标宋简体" w:eastAsia="方正小标宋简体" w:cs="方正小标宋简体"/>
          <w:color w:val="auto"/>
          <w:spacing w:val="0"/>
          <w:sz w:val="44"/>
          <w:szCs w:val="44"/>
          <w:lang w:eastAsia="zh-CN"/>
        </w:rPr>
        <w:t>州生态环境局古丈分局</w:t>
      </w:r>
      <w:r>
        <w:rPr>
          <w:rFonts w:hint="eastAsia" w:ascii="方正小标宋简体" w:hAnsi="方正小标宋简体" w:eastAsia="方正小标宋简体" w:cs="方正小标宋简体"/>
          <w:color w:val="auto"/>
          <w:spacing w:val="0"/>
          <w:sz w:val="44"/>
          <w:szCs w:val="44"/>
          <w:lang w:val="en-US" w:eastAsia="zh-CN"/>
        </w:rPr>
        <w:t>2022年“谁执法谁普法”责任清单</w:t>
      </w:r>
    </w:p>
    <w:tbl>
      <w:tblPr>
        <w:tblStyle w:val="7"/>
        <w:tblW w:w="14657" w:type="dxa"/>
        <w:tblInd w:w="0" w:type="dxa"/>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Layout w:type="fixed"/>
        <w:tblCellMar>
          <w:top w:w="15" w:type="dxa"/>
          <w:left w:w="15" w:type="dxa"/>
          <w:bottom w:w="15" w:type="dxa"/>
          <w:right w:w="15" w:type="dxa"/>
        </w:tblCellMar>
      </w:tblPr>
      <w:tblGrid>
        <w:gridCol w:w="721"/>
        <w:gridCol w:w="2533"/>
        <w:gridCol w:w="7246"/>
        <w:gridCol w:w="1409"/>
        <w:gridCol w:w="2748"/>
      </w:tblGrid>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539" w:hRule="atLeast"/>
          <w:tblHeader/>
        </w:trPr>
        <w:tc>
          <w:tcPr>
            <w:tcW w:w="721"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baseline"/>
              <w:rPr>
                <w:rFonts w:hint="eastAsia" w:ascii="宋体" w:hAnsi="宋体" w:eastAsia="宋体" w:cs="宋体"/>
                <w:color w:val="auto"/>
                <w:sz w:val="24"/>
                <w:szCs w:val="24"/>
              </w:rPr>
            </w:pPr>
            <w:r>
              <w:rPr>
                <w:rStyle w:val="10"/>
                <w:rFonts w:hint="eastAsia" w:ascii="宋体" w:hAnsi="宋体" w:eastAsia="宋体" w:cs="宋体"/>
                <w:b/>
                <w:color w:val="auto"/>
                <w:sz w:val="24"/>
                <w:szCs w:val="24"/>
              </w:rPr>
              <w:t>序号</w:t>
            </w:r>
          </w:p>
        </w:tc>
        <w:tc>
          <w:tcPr>
            <w:tcW w:w="2533"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Style w:val="10"/>
                <w:rFonts w:hint="eastAsia" w:ascii="宋体" w:hAnsi="宋体" w:eastAsia="宋体" w:cs="宋体"/>
                <w:b/>
                <w:color w:val="auto"/>
                <w:sz w:val="24"/>
                <w:szCs w:val="24"/>
              </w:rPr>
              <w:t>共性责任清单</w:t>
            </w: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Style w:val="10"/>
                <w:rFonts w:hint="eastAsia" w:ascii="宋体" w:hAnsi="宋体" w:eastAsia="宋体" w:cs="宋体"/>
                <w:b/>
                <w:color w:val="auto"/>
                <w:sz w:val="24"/>
                <w:szCs w:val="24"/>
              </w:rPr>
              <w:t>责任内容</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Style w:val="10"/>
                <w:rFonts w:hint="eastAsia" w:ascii="宋体" w:hAnsi="宋体" w:eastAsia="宋体" w:cs="宋体"/>
                <w:b/>
                <w:color w:val="auto"/>
                <w:sz w:val="24"/>
                <w:szCs w:val="24"/>
              </w:rPr>
              <w:t>牵头单位</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Style w:val="10"/>
                <w:rFonts w:hint="eastAsia" w:ascii="宋体" w:hAnsi="宋体" w:eastAsia="宋体" w:cs="宋体"/>
                <w:b/>
                <w:color w:val="auto"/>
                <w:sz w:val="24"/>
                <w:szCs w:val="24"/>
              </w:rPr>
              <w:t>责任单位</w:t>
            </w: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105" w:hRule="atLeast"/>
        </w:trPr>
        <w:tc>
          <w:tcPr>
            <w:tcW w:w="721"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2533"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深入学习贯彻习近平法治思想和中央全面依法治国工作会议精神</w:t>
            </w: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1.深入</w:t>
            </w:r>
            <w:r>
              <w:rPr>
                <w:rFonts w:hint="eastAsia" w:ascii="宋体" w:hAnsi="宋体" w:eastAsia="宋体" w:cs="宋体"/>
                <w:color w:val="auto"/>
                <w:sz w:val="24"/>
                <w:szCs w:val="24"/>
                <w:lang w:eastAsia="zh-CN"/>
              </w:rPr>
              <w:t>宣传习近平法治思想、</w:t>
            </w:r>
            <w:r>
              <w:rPr>
                <w:rFonts w:hint="eastAsia" w:ascii="宋体" w:hAnsi="宋体" w:eastAsia="宋体" w:cs="宋体"/>
                <w:color w:val="auto"/>
                <w:sz w:val="24"/>
                <w:szCs w:val="24"/>
              </w:rPr>
              <w:t>习近平总书记关于全面依法治国、依规治党的重要论述和以习近平同志为核心的党中央关于全面依法治国的重要部署。</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办公室</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2.突出宣传宪法，组织开展“尊崇宪法、学习宪法、遵守宪法、维护宪法、运用宪法”宣传教育活动。</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办公室</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872"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3.深入宣传中国特色社会主义法律体系，组织开展“尊法学法守法用法”主题法治宣传教育实践活动。</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办公室</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861"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4.深入宣传党内法规，教育引导广大党员尊崇党章、遵守党章、维护党章。</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党支部</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lang w:eastAsia="zh-CN"/>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21"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2533"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贯彻落实中央、省委及州委关于法治宣传教育的决策部署。</w:t>
            </w: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1.结合本部门职能制定本部门（系统）的普法规划、年度普法计划，明确普法工作的任务目标、重点对象和工作要求。</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人事与</w:t>
            </w:r>
            <w:r>
              <w:rPr>
                <w:rFonts w:hint="eastAsia" w:ascii="宋体" w:hAnsi="宋体" w:eastAsia="宋体" w:cs="宋体"/>
                <w:color w:val="auto"/>
                <w:sz w:val="24"/>
                <w:szCs w:val="24"/>
                <w:lang w:eastAsia="zh-CN"/>
              </w:rPr>
              <w:t>政策法规股</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901"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2.加强对普法工作的组织领导，将法治宣传教育工作与其他业务工作同部署、同检查、同落实、同考核、同奖惩。</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人事与宣传教育科</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3.积极参与各级普法办组织开展的法治宣传教育活动和社会公益普法活动。</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人事与宣传教育科</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841"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4.贯彻落实“谁执法谁普法”普法责任制，切实履行普法责任主体的职责。</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环境监察</w:t>
            </w:r>
            <w:r>
              <w:rPr>
                <w:rFonts w:hint="eastAsia" w:ascii="宋体" w:hAnsi="宋体" w:eastAsia="宋体" w:cs="宋体"/>
                <w:color w:val="auto"/>
                <w:sz w:val="24"/>
                <w:szCs w:val="24"/>
                <w:lang w:eastAsia="zh-CN"/>
              </w:rPr>
              <w:t>大队</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010" w:hRule="atLeast"/>
        </w:trPr>
        <w:tc>
          <w:tcPr>
            <w:tcW w:w="721"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2533"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做好生态环境系统普法。</w:t>
            </w: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1.加强组织机构建设，建立健全法治宣传教育工作机制，落实法治建设一把手责任制。</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人事与宣传教育科</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174"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2.健全完善党委（党组）理论学习中心组学法制度和国家工作人员日常学法制度、法治培训制度、学法用法考核制度，每年至少举办1期法治专题培训班。</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办公室</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3.推进法治教育与道德教育相结合，推进行业法治文化建设和机关法治文化建设，加强法治宣传阵地建设，建立健全“以案释法”制度。</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办公室</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环境监察</w:t>
            </w:r>
            <w:r>
              <w:rPr>
                <w:rFonts w:hint="eastAsia" w:ascii="宋体" w:hAnsi="宋体" w:eastAsia="宋体" w:cs="宋体"/>
                <w:color w:val="auto"/>
                <w:sz w:val="24"/>
                <w:szCs w:val="24"/>
                <w:lang w:eastAsia="zh-CN"/>
              </w:rPr>
              <w:t>大队</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901" w:hRule="atLeast"/>
        </w:trPr>
        <w:tc>
          <w:tcPr>
            <w:tcW w:w="721"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四</w:t>
            </w:r>
          </w:p>
        </w:tc>
        <w:tc>
          <w:tcPr>
            <w:tcW w:w="2533" w:type="dxa"/>
            <w:vMerge w:val="restart"/>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做好面向社会公众的普法。</w:t>
            </w: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1.深入开展在立法过程和执法环节中的普法工作，整合法治宣传教育资源，促进执法工作与普法工作有机结合，扩大法治宣传教育覆盖面。</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环境监察</w:t>
            </w:r>
            <w:r>
              <w:rPr>
                <w:rFonts w:hint="eastAsia" w:ascii="宋体" w:hAnsi="宋体" w:eastAsia="宋体" w:cs="宋体"/>
                <w:color w:val="auto"/>
                <w:sz w:val="24"/>
                <w:szCs w:val="24"/>
                <w:lang w:eastAsia="zh-CN"/>
              </w:rPr>
              <w:t>大队</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r>
        <w:tblPrEx>
          <w:tblBorders>
            <w:top w:val="single" w:color="333333" w:sz="4" w:space="0"/>
            <w:left w:val="single" w:color="333333" w:sz="4" w:space="0"/>
            <w:bottom w:val="single" w:color="333333" w:sz="2" w:space="0"/>
            <w:right w:val="single" w:color="333333" w:sz="2" w:space="0"/>
            <w:insideH w:val="none" w:color="auto" w:sz="0" w:space="0"/>
            <w:insideV w:val="none" w:color="auto" w:sz="0" w:space="0"/>
          </w:tblBorders>
          <w:tblCellMar>
            <w:top w:w="15" w:type="dxa"/>
            <w:left w:w="15" w:type="dxa"/>
            <w:bottom w:w="15" w:type="dxa"/>
            <w:right w:w="15" w:type="dxa"/>
          </w:tblCellMar>
        </w:tblPrEx>
        <w:trPr>
          <w:trHeight w:val="1525" w:hRule="atLeast"/>
        </w:trPr>
        <w:tc>
          <w:tcPr>
            <w:tcW w:w="721"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2533" w:type="dxa"/>
            <w:vMerge w:val="continue"/>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auto"/>
                <w:sz w:val="24"/>
                <w:szCs w:val="24"/>
              </w:rPr>
            </w:pPr>
          </w:p>
        </w:tc>
        <w:tc>
          <w:tcPr>
            <w:tcW w:w="7246"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2.结合与本部门工作相关的重要法律法规的颁布日、施行日、纪念日及“12·4”国家宪法日等重要时间节点，开展《宪法》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《民法典》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《长江保护法》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《固体废物污染环境防治法》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《土壤污染防治法》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《大气污染防治法》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《中华人民共和国环境影响评价法》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《排污许可管理条例》</w:t>
            </w:r>
            <w:r>
              <w:rPr>
                <w:rFonts w:hint="eastAsia" w:ascii="宋体" w:hAnsi="宋体" w:eastAsia="宋体" w:cs="宋体"/>
                <w:color w:val="auto"/>
                <w:sz w:val="24"/>
                <w:szCs w:val="24"/>
                <w:lang w:eastAsia="zh-CN"/>
              </w:rPr>
              <w:t>、《湘西土家族苗族自治州生物多样性保护条例》</w:t>
            </w:r>
            <w:r>
              <w:rPr>
                <w:rFonts w:hint="eastAsia" w:ascii="宋体" w:hAnsi="宋体" w:eastAsia="宋体" w:cs="宋体"/>
                <w:color w:val="auto"/>
                <w:sz w:val="24"/>
                <w:szCs w:val="24"/>
              </w:rPr>
              <w:t>等法律法规集中宣传</w:t>
            </w:r>
          </w:p>
        </w:tc>
        <w:tc>
          <w:tcPr>
            <w:tcW w:w="1409"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人事与宣传教育科</w:t>
            </w:r>
          </w:p>
        </w:tc>
        <w:tc>
          <w:tcPr>
            <w:tcW w:w="2748" w:type="dxa"/>
            <w:tcBorders>
              <w:top w:val="single" w:color="000000" w:sz="2" w:space="0"/>
              <w:left w:val="single" w:color="000000" w:sz="2" w:space="0"/>
              <w:bottom w:val="single" w:color="000000" w:sz="4" w:space="0"/>
              <w:right w:val="single" w:color="000000" w:sz="4" w:space="0"/>
            </w:tcBorders>
            <w:tcMar>
              <w:top w:w="30" w:type="dxa"/>
              <w:left w:w="30" w:type="dxa"/>
              <w:bottom w:w="30" w:type="dxa"/>
              <w:right w:w="30" w:type="dxa"/>
            </w:tcMar>
            <w:vAlign w:val="center"/>
          </w:tcPr>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局属</w:t>
            </w: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股、站、</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aseline"/>
              <w:rPr>
                <w:rFonts w:hint="eastAsia" w:ascii="宋体" w:hAnsi="宋体" w:eastAsia="宋体" w:cs="宋体"/>
                <w:color w:val="auto"/>
                <w:sz w:val="24"/>
                <w:szCs w:val="24"/>
              </w:rPr>
            </w:pPr>
          </w:p>
        </w:tc>
      </w:tr>
    </w:tbl>
    <w:p/>
    <w:p>
      <w:pPr>
        <w:pStyle w:val="24"/>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退役军人事务局2022年“谁执法谁普法”责任清单</w:t>
      </w:r>
    </w:p>
    <w:tbl>
      <w:tblPr>
        <w:tblStyle w:val="7"/>
        <w:tblW w:w="14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063"/>
        <w:gridCol w:w="266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blHeader/>
        </w:trPr>
        <w:tc>
          <w:tcPr>
            <w:tcW w:w="959" w:type="dxa"/>
            <w:vAlign w:val="center"/>
          </w:tcPr>
          <w:p>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8063" w:type="dxa"/>
            <w:vAlign w:val="center"/>
          </w:tcPr>
          <w:p>
            <w:pPr>
              <w:spacing w:line="300" w:lineRule="exact"/>
              <w:jc w:val="center"/>
              <w:rPr>
                <w:rFonts w:ascii="Times New Roman" w:hAnsi="Times New Roman" w:eastAsia="宋体" w:cs="Times New Roman"/>
                <w:b/>
                <w:bCs/>
                <w:sz w:val="18"/>
                <w:szCs w:val="18"/>
              </w:rPr>
            </w:pPr>
            <w:r>
              <w:rPr>
                <w:rFonts w:ascii="Times New Roman" w:hAnsi="Times New Roman" w:eastAsia="宋体" w:cs="Times New Roman"/>
                <w:sz w:val="18"/>
                <w:szCs w:val="18"/>
              </w:rPr>
              <w:t>任务内容</w:t>
            </w:r>
          </w:p>
        </w:tc>
        <w:tc>
          <w:tcPr>
            <w:tcW w:w="2666" w:type="dxa"/>
            <w:vAlign w:val="center"/>
          </w:tcPr>
          <w:p>
            <w:pPr>
              <w:spacing w:line="300" w:lineRule="exact"/>
              <w:jc w:val="center"/>
              <w:rPr>
                <w:rFonts w:ascii="Times New Roman" w:hAnsi="Times New Roman" w:eastAsia="宋体" w:cs="Times New Roman"/>
                <w:b/>
                <w:bCs/>
                <w:sz w:val="18"/>
                <w:szCs w:val="18"/>
              </w:rPr>
            </w:pPr>
            <w:r>
              <w:rPr>
                <w:rFonts w:ascii="Times New Roman" w:hAnsi="Times New Roman" w:eastAsia="宋体" w:cs="Times New Roman"/>
                <w:sz w:val="18"/>
                <w:szCs w:val="18"/>
              </w:rPr>
              <w:t>责任部门</w:t>
            </w:r>
          </w:p>
        </w:tc>
        <w:tc>
          <w:tcPr>
            <w:tcW w:w="2977" w:type="dxa"/>
            <w:vAlign w:val="center"/>
          </w:tcPr>
          <w:p>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063" w:type="dxa"/>
            <w:vAlign w:val="center"/>
          </w:tcPr>
          <w:p>
            <w:pPr>
              <w:spacing w:line="300" w:lineRule="exact"/>
              <w:ind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《中华人民共和国民法典》</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办公室</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8063" w:type="dxa"/>
            <w:vAlign w:val="center"/>
          </w:tcPr>
          <w:p>
            <w:pPr>
              <w:spacing w:line="300" w:lineRule="exact"/>
              <w:ind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《中华人民共和国长江保护法》</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办公室</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8063" w:type="dxa"/>
            <w:vAlign w:val="center"/>
          </w:tcPr>
          <w:p>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w:t>
            </w:r>
            <w:r>
              <w:rPr>
                <w:rFonts w:hint="eastAsia" w:ascii="Times New Roman" w:hAnsi="Times New Roman" w:eastAsia="宋体" w:cs="Times New Roman"/>
                <w:sz w:val="18"/>
                <w:szCs w:val="18"/>
              </w:rPr>
              <w:t>保守国家秘</w:t>
            </w:r>
            <w:r>
              <w:rPr>
                <w:rFonts w:ascii="Times New Roman" w:hAnsi="Times New Roman" w:eastAsia="宋体" w:cs="Times New Roman"/>
                <w:sz w:val="18"/>
                <w:szCs w:val="18"/>
              </w:rPr>
              <w:t>密法》</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办公室</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8063" w:type="dxa"/>
            <w:vAlign w:val="center"/>
          </w:tcPr>
          <w:p>
            <w:pPr>
              <w:spacing w:line="300" w:lineRule="exact"/>
              <w:ind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《中华人民共和国退役军人保障法》</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退役军人服务中心</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8063" w:type="dxa"/>
            <w:vAlign w:val="center"/>
          </w:tcPr>
          <w:p>
            <w:pPr>
              <w:spacing w:line="300" w:lineRule="exact"/>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习近平法治思想和关于全面依法治国新理念新思想新战略以及全面从严治党的一系列重要论述《党章》、《中国共产党廉洁自律准则》、《中国共产党纪律处分条例》、等党内法规。</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党支部（党建办）</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8063" w:type="dxa"/>
            <w:vAlign w:val="center"/>
          </w:tcPr>
          <w:p>
            <w:pPr>
              <w:spacing w:line="300" w:lineRule="exact"/>
              <w:ind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《中华人民共和国宪法》</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党支部（党建办）</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8063" w:type="dxa"/>
            <w:vAlign w:val="center"/>
          </w:tcPr>
          <w:p>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《中华人民共和国国家安全法》</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办公室</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w:t>
            </w:r>
          </w:p>
        </w:tc>
        <w:tc>
          <w:tcPr>
            <w:tcW w:w="8063" w:type="dxa"/>
            <w:vAlign w:val="center"/>
          </w:tcPr>
          <w:p>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《中华人民共和国信访条例》</w:t>
            </w:r>
          </w:p>
        </w:tc>
        <w:tc>
          <w:tcPr>
            <w:tcW w:w="2666"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思想政治和权益维</w:t>
            </w:r>
            <w:r>
              <w:rPr>
                <w:rFonts w:hint="eastAsia" w:ascii="Times New Roman" w:hAnsi="Times New Roman" w:eastAsia="宋体" w:cs="Times New Roman"/>
                <w:sz w:val="18"/>
                <w:szCs w:val="18"/>
              </w:rPr>
              <w:t>护</w:t>
            </w:r>
            <w:r>
              <w:rPr>
                <w:rFonts w:ascii="Times New Roman" w:hAnsi="Times New Roman" w:eastAsia="宋体" w:cs="Times New Roman"/>
                <w:sz w:val="18"/>
                <w:szCs w:val="18"/>
              </w:rPr>
              <w:t>股</w:t>
            </w:r>
          </w:p>
        </w:tc>
        <w:tc>
          <w:tcPr>
            <w:tcW w:w="2977" w:type="dxa"/>
            <w:vAlign w:val="center"/>
          </w:tcPr>
          <w:p>
            <w:pPr>
              <w:tabs>
                <w:tab w:val="left" w:pos="660"/>
              </w:tabs>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w:t>
            </w:r>
            <w:r>
              <w:rPr>
                <w:rFonts w:hint="eastAsia" w:ascii="Times New Roman" w:hAnsi="Times New Roman" w:eastAsia="宋体" w:cs="Times New Roman"/>
                <w:sz w:val="18"/>
                <w:szCs w:val="18"/>
              </w:rPr>
              <w:t>2</w:t>
            </w:r>
            <w:r>
              <w:rPr>
                <w:rFonts w:ascii="Times New Roman" w:hAnsi="Times New Roman" w:eastAsia="宋体" w:cs="Times New Roman"/>
                <w:sz w:val="18"/>
                <w:szCs w:val="18"/>
              </w:rPr>
              <w:t>年</w:t>
            </w:r>
            <w:r>
              <w:rPr>
                <w:rFonts w:hint="eastAsia" w:ascii="Times New Roman" w:hAnsi="Times New Roman" w:eastAsia="宋体" w:cs="Times New Roman"/>
                <w:sz w:val="18"/>
                <w:szCs w:val="18"/>
              </w:rPr>
              <w:t>底</w:t>
            </w:r>
          </w:p>
        </w:tc>
      </w:tr>
    </w:tbl>
    <w:p>
      <w:pPr>
        <w:spacing w:line="600" w:lineRule="exact"/>
        <w:jc w:val="center"/>
        <w:outlineLvl w:val="2"/>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古丈县人民法院2022年“谁执法谁普法”责任清单</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237"/>
        <w:gridCol w:w="38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noWrap w:val="0"/>
            <w:vAlign w:val="center"/>
          </w:tcPr>
          <w:p>
            <w:pPr>
              <w:spacing w:after="0" w:line="400" w:lineRule="exact"/>
              <w:jc w:val="center"/>
              <w:rPr>
                <w:rFonts w:ascii="黑体" w:hAnsi="黑体" w:eastAsia="黑体" w:cs="新宋体"/>
                <w:sz w:val="32"/>
                <w:szCs w:val="28"/>
              </w:rPr>
            </w:pPr>
            <w:r>
              <w:rPr>
                <w:rFonts w:hint="eastAsia" w:ascii="黑体" w:hAnsi="黑体" w:eastAsia="黑体" w:cs="新宋体"/>
                <w:sz w:val="32"/>
                <w:szCs w:val="28"/>
              </w:rPr>
              <w:t>序号</w:t>
            </w:r>
          </w:p>
        </w:tc>
        <w:tc>
          <w:tcPr>
            <w:tcW w:w="6237" w:type="dxa"/>
            <w:noWrap w:val="0"/>
            <w:vAlign w:val="center"/>
          </w:tcPr>
          <w:p>
            <w:pPr>
              <w:spacing w:after="0" w:line="400" w:lineRule="exact"/>
              <w:jc w:val="center"/>
              <w:rPr>
                <w:rFonts w:ascii="黑体" w:hAnsi="黑体" w:eastAsia="黑体" w:cs="宋体"/>
                <w:b/>
                <w:bCs/>
                <w:sz w:val="32"/>
                <w:szCs w:val="28"/>
              </w:rPr>
            </w:pPr>
            <w:r>
              <w:rPr>
                <w:rFonts w:hint="eastAsia" w:ascii="黑体" w:hAnsi="黑体" w:eastAsia="黑体" w:cs="新宋体"/>
                <w:sz w:val="32"/>
                <w:szCs w:val="28"/>
              </w:rPr>
              <w:t>任务内容</w:t>
            </w:r>
          </w:p>
        </w:tc>
        <w:tc>
          <w:tcPr>
            <w:tcW w:w="3827" w:type="dxa"/>
            <w:noWrap w:val="0"/>
            <w:vAlign w:val="center"/>
          </w:tcPr>
          <w:p>
            <w:pPr>
              <w:spacing w:after="0" w:line="400" w:lineRule="exact"/>
              <w:jc w:val="center"/>
              <w:rPr>
                <w:rFonts w:ascii="黑体" w:hAnsi="黑体" w:eastAsia="黑体" w:cs="宋体"/>
                <w:b/>
                <w:bCs/>
                <w:sz w:val="32"/>
                <w:szCs w:val="28"/>
              </w:rPr>
            </w:pPr>
            <w:r>
              <w:rPr>
                <w:rFonts w:ascii="黑体" w:hAnsi="黑体" w:eastAsia="黑体" w:cs="新宋体"/>
                <w:sz w:val="32"/>
                <w:szCs w:val="28"/>
              </w:rPr>
              <w:t>责任部门</w:t>
            </w:r>
          </w:p>
        </w:tc>
        <w:tc>
          <w:tcPr>
            <w:tcW w:w="2977" w:type="dxa"/>
            <w:noWrap w:val="0"/>
            <w:vAlign w:val="center"/>
          </w:tcPr>
          <w:p>
            <w:pPr>
              <w:spacing w:after="0" w:line="400" w:lineRule="exact"/>
              <w:jc w:val="center"/>
              <w:rPr>
                <w:rFonts w:ascii="黑体" w:hAnsi="黑体" w:eastAsia="黑体" w:cs="新宋体"/>
                <w:sz w:val="32"/>
                <w:szCs w:val="28"/>
              </w:rPr>
            </w:pPr>
            <w:r>
              <w:rPr>
                <w:rFonts w:hint="eastAsia" w:ascii="黑体" w:hAnsi="黑体" w:eastAsia="黑体" w:cs="新宋体"/>
                <w:sz w:val="32"/>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党组中心组集体学法不少于2次</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政治部</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全院干警法治教育培训不少于2次</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政治部</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古丈法院内、外网刊登有关法治文化内容</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办公室</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全院干警网上学法课时达标率100%，应考人员参考率100%，合格率100%</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机关各部门</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积极开展送法“进机关、进乡村、进社区、进校园、进企业、进军营”活动</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机关各部门</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开展“法院开放日”活动</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 xml:space="preserve"> 办公室及机关各部门</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7</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充分利用“两微一端”开展以案释法工作</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办公室</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积极利用新媒体开展法制宣传</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办公室</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9</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结合国家宪法日等重要时间节点，院机关组织不少于2次集中法治宣传活动</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机关各部门及办公室</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5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w:t>
            </w:r>
          </w:p>
        </w:tc>
        <w:tc>
          <w:tcPr>
            <w:tcW w:w="62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按要求做好审判流程公开、庭审活动公开、裁判文书公开、执行信息公开</w:t>
            </w:r>
          </w:p>
        </w:tc>
        <w:tc>
          <w:tcPr>
            <w:tcW w:w="382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审判管理办公室及各审判业务部门</w:t>
            </w:r>
          </w:p>
        </w:tc>
        <w:tc>
          <w:tcPr>
            <w:tcW w:w="2977" w:type="dxa"/>
            <w:noWrap w:val="0"/>
            <w:vAlign w:val="center"/>
          </w:tcPr>
          <w:p>
            <w:pPr>
              <w:spacing w:after="0"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年底</w:t>
            </w:r>
          </w:p>
        </w:tc>
      </w:tr>
    </w:tbl>
    <w:p>
      <w:pPr>
        <w:pStyle w:val="3"/>
        <w:keepNext/>
        <w:keepLines/>
        <w:pageBreakBefore w:val="0"/>
        <w:widowControl w:val="0"/>
        <w:kinsoku/>
        <w:wordWrap/>
        <w:overflowPunct/>
        <w:topLinePunct w:val="0"/>
        <w:autoSpaceDE/>
        <w:autoSpaceDN/>
        <w:bidi w:val="0"/>
        <w:adjustRightInd/>
        <w:snapToGrid/>
        <w:spacing w:after="0"/>
        <w:jc w:val="center"/>
        <w:textAlignment w:val="auto"/>
        <w:rPr>
          <w:rFonts w:hint="default" w:ascii="方正小标宋简体" w:hAnsi="方正小标宋简体" w:eastAsia="方正小标宋简体" w:cs="方正小标宋简体"/>
          <w:b w:val="0"/>
          <w:color w:val="auto"/>
          <w:spacing w:val="0"/>
          <w:kern w:val="2"/>
          <w:sz w:val="44"/>
          <w:szCs w:val="44"/>
          <w:lang w:val="en-US" w:eastAsia="zh-CN" w:bidi="ar-SA"/>
        </w:rPr>
      </w:pPr>
      <w:r>
        <w:rPr>
          <w:rFonts w:hint="eastAsia" w:ascii="方正小标宋简体" w:hAnsi="方正小标宋简体" w:eastAsia="方正小标宋简体" w:cs="方正小标宋简体"/>
          <w:b w:val="0"/>
          <w:color w:val="auto"/>
          <w:spacing w:val="0"/>
          <w:kern w:val="2"/>
          <w:sz w:val="44"/>
          <w:szCs w:val="44"/>
          <w:lang w:val="en-US" w:eastAsia="zh-CN" w:bidi="ar-SA"/>
        </w:rPr>
        <w:t>古丈县</w:t>
      </w:r>
      <w:r>
        <w:rPr>
          <w:rFonts w:hint="default" w:ascii="方正小标宋简体" w:hAnsi="方正小标宋简体" w:eastAsia="方正小标宋简体" w:cs="方正小标宋简体"/>
          <w:b w:val="0"/>
          <w:color w:val="auto"/>
          <w:spacing w:val="0"/>
          <w:kern w:val="2"/>
          <w:sz w:val="44"/>
          <w:szCs w:val="44"/>
          <w:lang w:val="en-US" w:eastAsia="zh-CN" w:bidi="ar-SA"/>
        </w:rPr>
        <w:t>城管执法局2022年“谁执法谁普法”责任清单</w:t>
      </w:r>
    </w:p>
    <w:tbl>
      <w:tblPr>
        <w:tblStyle w:val="7"/>
        <w:tblW w:w="14577"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2410"/>
        <w:gridCol w:w="1332"/>
        <w:gridCol w:w="2427"/>
        <w:gridCol w:w="2217"/>
        <w:gridCol w:w="4748"/>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时间点</w:t>
            </w:r>
          </w:p>
        </w:tc>
        <w:tc>
          <w:tcPr>
            <w:tcW w:w="24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重点宣传、学习的法律法规</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重点普法对象</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主要普法举措</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年度工作目标</w:t>
            </w:r>
          </w:p>
        </w:tc>
        <w:tc>
          <w:tcPr>
            <w:tcW w:w="4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完成进度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5"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2021年10月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-2022年10月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中华人民共和国宪法》、《中华人民共和国行政处罚法》《湖南省城市管理条例》、《中国共产党同意战线工作条例》、《宗教事务条例》、《中国共产党处分条例》、《中华人民共和国反组织犯罪法》、《国家安全法》、《中国共产党纪律检查委员会工作条例》、《中国共产党巡视工作条例》、《国家保密法》、《中华人民共和国政务处分法》、《国家情报法》、《信访条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1.城管执法局全局干部                2 行政相对人          3.普通群众</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4.青少年</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w:t>
            </w:r>
            <w:r>
              <w:rPr>
                <w:rFonts w:ascii="Arial" w:hAnsi="Arial" w:eastAsia="仿宋_GB2312" w:cs="Arial"/>
                <w:i w:val="0"/>
                <w:iCs w:val="0"/>
                <w:color w:val="000000"/>
                <w:kern w:val="0"/>
                <w:sz w:val="22"/>
                <w:szCs w:val="22"/>
                <w:u w:val="none"/>
                <w:lang w:val="en-US" w:eastAsia="zh-CN" w:bidi="ar"/>
              </w:rPr>
              <w:t xml:space="preserve"> </w:t>
            </w:r>
            <w:r>
              <w:rPr>
                <w:rFonts w:hint="default" w:ascii="仿宋_GB2312" w:hAnsi="宋体" w:eastAsia="仿宋_GB2312" w:cs="仿宋_GB2312"/>
                <w:i w:val="0"/>
                <w:iCs w:val="0"/>
                <w:color w:val="000000"/>
                <w:kern w:val="0"/>
                <w:sz w:val="22"/>
                <w:szCs w:val="22"/>
                <w:u w:val="none"/>
                <w:lang w:val="en-US" w:eastAsia="zh-CN" w:bidi="ar"/>
              </w:rPr>
              <w:t>全面落实“谁执法谁普法”责任制，将普法融入贯穿于城管执法工作全过程；          2.</w:t>
            </w:r>
            <w:r>
              <w:rPr>
                <w:rFonts w:ascii="Arial" w:hAnsi="Arial" w:eastAsia="仿宋_GB2312" w:cs="Arial"/>
                <w:i w:val="0"/>
                <w:iCs w:val="0"/>
                <w:color w:val="000000"/>
                <w:kern w:val="0"/>
                <w:sz w:val="22"/>
                <w:szCs w:val="22"/>
                <w:u w:val="none"/>
                <w:lang w:val="en-US" w:eastAsia="zh-CN" w:bidi="ar"/>
              </w:rPr>
              <w:t xml:space="preserve"> </w:t>
            </w:r>
            <w:r>
              <w:rPr>
                <w:rFonts w:hint="default" w:ascii="仿宋_GB2312" w:hAnsi="宋体" w:eastAsia="仿宋_GB2312" w:cs="仿宋_GB2312"/>
                <w:i w:val="0"/>
                <w:iCs w:val="0"/>
                <w:color w:val="000000"/>
                <w:kern w:val="0"/>
                <w:sz w:val="22"/>
                <w:szCs w:val="22"/>
                <w:u w:val="none"/>
                <w:lang w:val="en-US" w:eastAsia="zh-CN" w:bidi="ar"/>
              </w:rPr>
              <w:t>城管执法局干部开展集中学习和自学相结合学习法律法规。                 3.结合重要法律节日，集中开展专题普法宣传活动；              4.邀请律师学者授课，组织好局干部职工法律业务培训活动；                  5.充分利用网站、微信等媒体平台做好城市管理相关法律法规的宣传普及工作。  6.做好行政相对人、普通群众、青少的普法工作</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组织4场普法宣传活动；        2.组织4场法律业务培训；干部自学每人均不少于5次。  3.开展好《国家安全法》、《国家保密法》、《中华人民共和国行政处罚法》等的学习宣传贯彻工作；    4.及时在局网站和微信号上发布疫情防控、城管执法等相关法律法规政策解读、以案释法。         5.其他普法相关宣传工作</w:t>
            </w:r>
          </w:p>
        </w:tc>
        <w:tc>
          <w:tcPr>
            <w:tcW w:w="4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 积极组织的4场普法宣传活动，城管大队、环卫所积极配合；（已完成）                2.积极组织4场法律业务培训；通过周五学习、上党课等方式，全局干部自学每人均不少于5次，已做好笔记。（已完成）              3.执法人员已开展好、《国家安全法》、《国家保密法》、《中华人民共和国行政处罚法》、《湖南省城市管理条例》等的学习宣传贯彻工作；通过下乡宣传、包括给沿街商家、餐饮单位、建设单位、施工单位、企业、物业服务企业、社区居民等宣传。（已完成）                   4.及时在局网站和微信号上发布疫情防控的相关工作及图片资料、城管执法执法同时给广大市民讲解相关法律法规政策解读。(已完成）                 5.开展了“送法下乡”活动、“12.4国家宪法宣传周”活动、“服务大局普法行”活动、“湖南县城市管理暂行办法”宣传活动、农村法治宣传教育月活动、“信访法治宣传月”活动、宪法进企业、进农村、进宾馆、进机关、进校园、进社区、进军营、进网络、进景区等一系列活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lang w:val="en-US"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color w:val="auto"/>
          <w:spacing w:val="0"/>
          <w:kern w:val="2"/>
          <w:sz w:val="44"/>
          <w:szCs w:val="44"/>
          <w:lang w:val="en-US" w:eastAsia="zh-CN" w:bidi="ar-SA"/>
        </w:rPr>
      </w:pPr>
      <w:r>
        <w:rPr>
          <w:rFonts w:hint="eastAsia" w:ascii="方正小标宋简体" w:hAnsi="方正小标宋简体" w:eastAsia="方正小标宋简体" w:cs="方正小标宋简体"/>
          <w:b w:val="0"/>
          <w:color w:val="auto"/>
          <w:spacing w:val="0"/>
          <w:kern w:val="2"/>
          <w:sz w:val="44"/>
          <w:szCs w:val="44"/>
          <w:lang w:val="en-US" w:eastAsia="zh-CN" w:bidi="ar-SA"/>
        </w:rPr>
        <w:t>古丈县人力资源和社会保障2022年度“谁执法谁普法”责任清单</w:t>
      </w:r>
    </w:p>
    <w:tbl>
      <w:tblPr>
        <w:tblStyle w:val="7"/>
        <w:tblW w:w="14839"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6"/>
        <w:gridCol w:w="12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单位名称</w:t>
            </w:r>
          </w:p>
        </w:tc>
        <w:tc>
          <w:tcPr>
            <w:tcW w:w="1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古丈县人力资源和社会保障局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责任领导、科室及普法联络员</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kern w:val="0"/>
                <w:sz w:val="30"/>
                <w:szCs w:val="30"/>
                <w:u w:val="none"/>
                <w:lang w:val="en-US" w:eastAsia="zh-CN" w:bidi="ar"/>
              </w:rPr>
            </w:pPr>
            <w:r>
              <w:rPr>
                <w:rFonts w:hint="eastAsia" w:ascii="宋体" w:hAnsi="宋体" w:eastAsia="宋体" w:cs="宋体"/>
                <w:i w:val="0"/>
                <w:iCs w:val="0"/>
                <w:color w:val="auto"/>
                <w:kern w:val="0"/>
                <w:sz w:val="30"/>
                <w:szCs w:val="30"/>
                <w:u w:val="none"/>
                <w:lang w:val="en-US" w:eastAsia="zh-CN" w:bidi="ar"/>
              </w:rPr>
              <w:t xml:space="preserve">责任领导：分管领导彭恩春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leftChars="0" w:firstLine="0" w:firstLineChars="0"/>
              <w:jc w:val="left"/>
              <w:textAlignment w:val="center"/>
              <w:rPr>
                <w:rFonts w:hint="eastAsia" w:ascii="宋体" w:hAnsi="宋体" w:eastAsia="宋体" w:cs="宋体"/>
                <w:i w:val="0"/>
                <w:iCs w:val="0"/>
                <w:color w:val="auto"/>
                <w:kern w:val="0"/>
                <w:sz w:val="30"/>
                <w:szCs w:val="30"/>
                <w:u w:val="none"/>
                <w:lang w:val="en-US" w:eastAsia="zh-CN" w:bidi="ar"/>
              </w:rPr>
            </w:pPr>
            <w:r>
              <w:rPr>
                <w:rFonts w:hint="eastAsia" w:ascii="宋体" w:hAnsi="宋体" w:eastAsia="宋体" w:cs="宋体"/>
                <w:i w:val="0"/>
                <w:iCs w:val="0"/>
                <w:color w:val="auto"/>
                <w:kern w:val="0"/>
                <w:sz w:val="30"/>
                <w:szCs w:val="30"/>
                <w:u w:val="none"/>
                <w:lang w:val="en-US" w:eastAsia="zh-CN" w:bidi="ar"/>
              </w:rPr>
              <w:t xml:space="preserve">责任单位/股室：各业务股室，重点是法规股；局属二级机构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jc w:val="left"/>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3、联络员：向玉兰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普法对象</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1.对内：人社局全体干部职工</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2.对外：人社领域相关领域服务对象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重点普法内容</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kern w:val="0"/>
                <w:sz w:val="30"/>
                <w:szCs w:val="30"/>
                <w:u w:val="none"/>
                <w:lang w:val="en-US" w:eastAsia="zh-CN" w:bidi="ar"/>
              </w:rPr>
            </w:pPr>
            <w:r>
              <w:rPr>
                <w:rFonts w:hint="eastAsia" w:ascii="宋体" w:hAnsi="宋体" w:eastAsia="宋体" w:cs="宋体"/>
                <w:i w:val="0"/>
                <w:iCs w:val="0"/>
                <w:color w:val="auto"/>
                <w:kern w:val="0"/>
                <w:sz w:val="30"/>
                <w:szCs w:val="30"/>
                <w:u w:val="none"/>
                <w:lang w:val="en-US" w:eastAsia="zh-CN" w:bidi="ar"/>
              </w:rPr>
              <w:t xml:space="preserve">《宪法》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eastAsia" w:ascii="宋体" w:hAnsi="宋体" w:eastAsia="宋体" w:cs="宋体"/>
                <w:i w:val="0"/>
                <w:iCs w:val="0"/>
                <w:color w:val="auto"/>
                <w:kern w:val="0"/>
                <w:sz w:val="30"/>
                <w:szCs w:val="30"/>
                <w:u w:val="none"/>
                <w:lang w:val="en-US" w:eastAsia="zh-CN" w:bidi="ar"/>
              </w:rPr>
            </w:pPr>
            <w:r>
              <w:rPr>
                <w:rFonts w:hint="eastAsia" w:ascii="宋体" w:hAnsi="宋体" w:eastAsia="宋体" w:cs="宋体"/>
                <w:i w:val="0"/>
                <w:iCs w:val="0"/>
                <w:color w:val="auto"/>
                <w:kern w:val="0"/>
                <w:sz w:val="30"/>
                <w:szCs w:val="30"/>
                <w:u w:val="none"/>
                <w:lang w:val="en-US" w:eastAsia="zh-CN" w:bidi="ar"/>
              </w:rPr>
              <w:t xml:space="preserve">《湖南省女职工保护特别规定》 、《事业单位人事管理条例》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eastAsia" w:ascii="宋体" w:hAnsi="宋体" w:eastAsia="宋体" w:cs="宋体"/>
                <w:i w:val="0"/>
                <w:iCs w:val="0"/>
                <w:color w:val="auto"/>
                <w:kern w:val="0"/>
                <w:sz w:val="30"/>
                <w:szCs w:val="30"/>
                <w:u w:val="none"/>
                <w:lang w:val="en-US" w:eastAsia="zh-CN" w:bidi="ar"/>
              </w:rPr>
            </w:pPr>
            <w:r>
              <w:rPr>
                <w:rFonts w:hint="eastAsia" w:ascii="宋体" w:hAnsi="宋体" w:eastAsia="宋体" w:cs="宋体"/>
                <w:i w:val="0"/>
                <w:iCs w:val="0"/>
                <w:color w:val="auto"/>
                <w:kern w:val="0"/>
                <w:sz w:val="30"/>
                <w:szCs w:val="30"/>
                <w:u w:val="none"/>
                <w:lang w:val="en-US" w:eastAsia="zh-CN" w:bidi="ar"/>
              </w:rPr>
              <w:t xml:space="preserve">《行政许可法》、《行政处罚法》、《社会保险法》、《就业促进法》、《劳动法》、《合同法》、《劳动合同法》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0" w:firstLineChars="0"/>
              <w:jc w:val="both"/>
              <w:textAlignment w:val="center"/>
              <w:rPr>
                <w:rFonts w:hint="eastAsia" w:ascii="宋体" w:hAnsi="宋体" w:eastAsia="宋体" w:cs="宋体"/>
                <w:i w:val="0"/>
                <w:iCs w:val="0"/>
                <w:color w:val="auto"/>
                <w:kern w:val="0"/>
                <w:sz w:val="30"/>
                <w:szCs w:val="30"/>
                <w:u w:val="none"/>
                <w:lang w:val="en-US" w:eastAsia="zh-CN" w:bidi="ar"/>
              </w:rPr>
            </w:pPr>
            <w:r>
              <w:rPr>
                <w:rFonts w:hint="eastAsia" w:ascii="宋体" w:hAnsi="宋体" w:eastAsia="宋体" w:cs="宋体"/>
                <w:i w:val="0"/>
                <w:iCs w:val="0"/>
                <w:color w:val="auto"/>
                <w:kern w:val="0"/>
                <w:sz w:val="30"/>
                <w:szCs w:val="30"/>
                <w:u w:val="none"/>
                <w:lang w:val="en-US" w:eastAsia="zh-CN" w:bidi="ar"/>
              </w:rPr>
              <w:t xml:space="preserve">常用的人力资源和社会保障法律法规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5、中华人民共和国新颁布的法律法规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主题活动及重要节点</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 xml:space="preserve">     12333全国统一咨询日活动、 6·26国际禁毒日、12·4国家宪法日、元旦春节专项法治宣传暨“送法下乡”、五月农村法治宣传月等重大时间节点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普法阵地</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top"/>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1、网络媒体：局机关LED电子屏；相关微信公众号、工作群；古丈县融媒体中心、湖南民生网等</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2、实体平台：单位宣传橱窗、宣传栏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普法队伍</w:t>
            </w:r>
          </w:p>
        </w:tc>
        <w:tc>
          <w:tcPr>
            <w:tcW w:w="12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局机关各股室人员及局属各单位领导班子成员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普法措施(结合本单位的年度法治宣传教育工作要点，列举10项以内的最重要的工作)</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1、开展“12.4”国家宪法日活动</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2、组织机关干部参加旁听庭审活动，开展宪法法律教育</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3、组织机关干部参加湖南省学法考法</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4、推进年度“机关集中学法月”活动，组织部分工作人员参加执法证考试工作</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6、开展法律“五进”活动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法律服务项目（由具有行政执法职能的单位提供）</w:t>
            </w:r>
          </w:p>
        </w:tc>
        <w:tc>
          <w:tcPr>
            <w:tcW w:w="12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1、针对企业开展免费法律体检活动</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2、针对困难群众开展法律援助活动</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3、针对社区居民、农村农民等开展各类免费法律咨询活动</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4、针对系统内部执法人员组织开展执法培训</w:t>
            </w:r>
          </w:p>
        </w:tc>
      </w:tr>
    </w:tbl>
    <w:p>
      <w:pPr>
        <w:ind w:left="1020" w:leftChars="57" w:hanging="900" w:hangingChars="250"/>
        <w:jc w:val="center"/>
        <w:rPr>
          <w:rFonts w:hint="eastAsia" w:ascii="方正小标宋简体" w:hAnsi="仿宋" w:eastAsia="方正小标宋简体"/>
          <w:sz w:val="36"/>
          <w:szCs w:val="36"/>
          <w:lang w:val="en-US" w:eastAsia="zh-CN"/>
        </w:rPr>
      </w:pPr>
    </w:p>
    <w:p>
      <w:pPr>
        <w:ind w:left="1220" w:leftChars="57" w:hanging="1100" w:hangingChars="250"/>
        <w:jc w:val="center"/>
        <w:rPr>
          <w:rFonts w:hint="eastAsia" w:ascii="方正小标宋简体" w:hAnsi="方正小标宋简体" w:eastAsia="方正小标宋简体" w:cs="方正小标宋简体"/>
          <w:b w:val="0"/>
          <w:color w:val="auto"/>
          <w:spacing w:val="0"/>
          <w:kern w:val="2"/>
          <w:sz w:val="44"/>
          <w:szCs w:val="44"/>
          <w:lang w:val="en-US" w:eastAsia="zh-CN" w:bidi="ar-SA"/>
        </w:rPr>
      </w:pPr>
      <w:r>
        <w:rPr>
          <w:rFonts w:hint="eastAsia" w:ascii="方正小标宋简体" w:hAnsi="方正小标宋简体" w:eastAsia="方正小标宋简体" w:cs="方正小标宋简体"/>
          <w:b w:val="0"/>
          <w:color w:val="auto"/>
          <w:spacing w:val="0"/>
          <w:kern w:val="2"/>
          <w:sz w:val="44"/>
          <w:szCs w:val="44"/>
          <w:lang w:val="en-US" w:eastAsia="zh-CN" w:bidi="ar-SA"/>
        </w:rPr>
        <w:t>古丈县自然资源局2022年“谁执法谁普法”责任清单</w:t>
      </w:r>
    </w:p>
    <w:tbl>
      <w:tblPr>
        <w:tblStyle w:val="7"/>
        <w:tblW w:w="1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679"/>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86" w:type="dxa"/>
            <w:noWrap w:val="0"/>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9679" w:type="dxa"/>
            <w:noWrap w:val="0"/>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重点宣传的法律法规规章</w:t>
            </w:r>
          </w:p>
        </w:tc>
        <w:tc>
          <w:tcPr>
            <w:tcW w:w="2914" w:type="dxa"/>
            <w:noWrap w:val="0"/>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责任</w:t>
            </w:r>
          </w:p>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lang w:val="en-US" w:eastAsia="zh-CN"/>
              </w:rPr>
              <w:t>股</w:t>
            </w:r>
            <w:r>
              <w:rPr>
                <w:rFonts w:hint="eastAsia" w:ascii="仿宋_GB2312" w:hAnsi="仿宋" w:eastAsia="仿宋_GB2312"/>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486" w:type="dxa"/>
            <w:vMerge w:val="restart"/>
            <w:noWrap w:val="0"/>
            <w:vAlign w:val="center"/>
          </w:tcPr>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古</w:t>
            </w:r>
          </w:p>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丈</w:t>
            </w:r>
          </w:p>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县</w:t>
            </w:r>
          </w:p>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自</w:t>
            </w:r>
          </w:p>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然</w:t>
            </w:r>
          </w:p>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资</w:t>
            </w:r>
          </w:p>
          <w:p>
            <w:pPr>
              <w:spacing w:line="3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源</w:t>
            </w:r>
          </w:p>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局</w:t>
            </w: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lang w:val="en-US" w:eastAsia="zh-CN"/>
              </w:rPr>
              <w:t>2019-</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年出台或修订的中国共产党党内法规制定条例、中国共产党党内法规和规范性文件备案审查规定、中国共产党党内法规执行责任制规定(试行)、中国共产党问责条例、中国共产党党员教育管理工作条例等</w:t>
            </w:r>
          </w:p>
        </w:tc>
        <w:tc>
          <w:tcPr>
            <w:tcW w:w="2914" w:type="dxa"/>
            <w:noWrap w:val="0"/>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保守国家秘密法等2019</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年出台或修订的重大行政决策程序暂行条例</w:t>
            </w:r>
          </w:p>
        </w:tc>
        <w:tc>
          <w:tcPr>
            <w:tcW w:w="2914" w:type="dxa"/>
            <w:noWrap w:val="0"/>
            <w:vAlign w:val="center"/>
          </w:tcPr>
          <w:p>
            <w:pPr>
              <w:spacing w:line="300" w:lineRule="exact"/>
              <w:jc w:val="center"/>
              <w:rPr>
                <w:rFonts w:hint="eastAsia" w:ascii="仿宋_GB2312" w:hAnsi="仿宋" w:eastAsia="仿宋_GB2312"/>
                <w:sz w:val="28"/>
                <w:szCs w:val="28"/>
              </w:rPr>
            </w:pPr>
            <w:r>
              <w:rPr>
                <w:rFonts w:hint="eastAsia" w:ascii="仿宋_GB2312" w:hAnsi="仿宋" w:eastAsia="仿宋_GB2312"/>
                <w:sz w:val="28"/>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宪法、民法总则、行政复议法、行政诉讼法等。</w:t>
            </w:r>
            <w:r>
              <w:rPr>
                <w:rFonts w:hint="eastAsia" w:ascii="仿宋_GB2312" w:hAnsi="仿宋" w:eastAsia="仿宋_GB2312"/>
                <w:sz w:val="28"/>
                <w:szCs w:val="28"/>
                <w:lang w:val="en-US" w:eastAsia="zh-CN"/>
              </w:rPr>
              <w:t>2019-</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年出台或修订的自然资源行政复议规定、自然资源行政应诉规定</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法规</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lang w:val="en-US" w:eastAsia="zh-CN"/>
              </w:rPr>
              <w:t>2019-</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年出台或修订的土地管理法、</w:t>
            </w:r>
            <w:r>
              <w:rPr>
                <w:rFonts w:hint="eastAsia" w:ascii="仿宋_GB2312" w:hAnsi="仿宋" w:eastAsia="仿宋_GB2312"/>
                <w:sz w:val="28"/>
                <w:szCs w:val="28"/>
                <w:lang w:eastAsia="zh-CN"/>
              </w:rPr>
              <w:t>土地管理法实施</w:t>
            </w:r>
            <w:r>
              <w:rPr>
                <w:rFonts w:hint="eastAsia" w:ascii="仿宋_GB2312" w:hAnsi="仿宋" w:eastAsia="仿宋_GB2312"/>
                <w:sz w:val="28"/>
                <w:szCs w:val="28"/>
              </w:rPr>
              <w:t>条例、</w:t>
            </w:r>
            <w:r>
              <w:rPr>
                <w:rFonts w:hint="eastAsia" w:ascii="仿宋_GB2312" w:hAnsi="仿宋" w:eastAsia="仿宋_GB2312"/>
                <w:sz w:val="28"/>
                <w:szCs w:val="28"/>
                <w:lang w:eastAsia="zh-CN"/>
              </w:rPr>
              <w:t>湖南省实施土地管理法办法</w:t>
            </w:r>
            <w:r>
              <w:rPr>
                <w:rFonts w:hint="eastAsia" w:ascii="仿宋_GB2312" w:hAnsi="仿宋" w:eastAsia="仿宋_GB2312"/>
                <w:sz w:val="28"/>
                <w:szCs w:val="28"/>
              </w:rPr>
              <w:t>、城市房地产管理法、节约集约利用土地规定等</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政务服务</w:t>
            </w:r>
            <w:r>
              <w:rPr>
                <w:rFonts w:hint="eastAsia" w:ascii="仿宋_GB2312" w:hAnsi="仿宋" w:eastAsia="仿宋_GB2312"/>
                <w:sz w:val="28"/>
                <w:szCs w:val="28"/>
                <w:lang w:val="en-US" w:eastAsia="zh-CN"/>
              </w:rPr>
              <w:t>股</w:t>
            </w:r>
            <w:r>
              <w:rPr>
                <w:rFonts w:hint="eastAsia" w:ascii="仿宋_GB2312" w:hAnsi="仿宋" w:eastAsia="仿宋_GB2312"/>
                <w:sz w:val="28"/>
                <w:szCs w:val="28"/>
              </w:rPr>
              <w:t>、权益</w:t>
            </w:r>
            <w:r>
              <w:rPr>
                <w:rFonts w:hint="eastAsia" w:ascii="仿宋_GB2312" w:hAnsi="仿宋" w:eastAsia="仿宋_GB2312"/>
                <w:sz w:val="28"/>
                <w:szCs w:val="28"/>
                <w:lang w:val="en-US" w:eastAsia="zh-CN"/>
              </w:rPr>
              <w:t>股</w:t>
            </w:r>
            <w:r>
              <w:rPr>
                <w:rFonts w:hint="eastAsia" w:ascii="仿宋_GB2312" w:hAnsi="仿宋" w:eastAsia="仿宋_GB2312"/>
                <w:sz w:val="28"/>
                <w:szCs w:val="28"/>
              </w:rPr>
              <w:t>、利用</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基本农田保护条例、湖南省基本农田保护条例等</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耕保</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行政许可法、矿产资源法等。2019</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年出台或修订的矿产资源规划编制实施办法、地质环境监测管理办法、地质灾害危险性评估单位资质管理办法、地质灾害治理工程勘查设计施工单位资质管理办法、地质灾害治理工程监理单位资质管理办法</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地勘</w:t>
            </w:r>
            <w:r>
              <w:rPr>
                <w:rFonts w:hint="eastAsia" w:ascii="仿宋_GB2312" w:hAnsi="仿宋" w:eastAsia="仿宋_GB2312"/>
                <w:sz w:val="28"/>
                <w:szCs w:val="28"/>
                <w:lang w:val="en-US" w:eastAsia="zh-CN"/>
              </w:rPr>
              <w:t>股</w:t>
            </w:r>
            <w:r>
              <w:rPr>
                <w:rFonts w:hint="eastAsia" w:ascii="仿宋_GB2312" w:hAnsi="仿宋" w:eastAsia="仿宋_GB2312"/>
                <w:sz w:val="28"/>
                <w:szCs w:val="28"/>
              </w:rPr>
              <w:t>、矿业权</w:t>
            </w:r>
            <w:r>
              <w:rPr>
                <w:rFonts w:hint="eastAsia" w:ascii="仿宋_GB2312" w:hAnsi="仿宋" w:eastAsia="仿宋_GB2312"/>
                <w:sz w:val="28"/>
                <w:szCs w:val="28"/>
                <w:lang w:val="en-US" w:eastAsia="zh-CN"/>
              </w:rPr>
              <w:t>股</w:t>
            </w:r>
            <w:r>
              <w:rPr>
                <w:rFonts w:hint="eastAsia" w:ascii="仿宋_GB2312" w:hAnsi="仿宋" w:eastAsia="仿宋_GB2312"/>
                <w:sz w:val="28"/>
                <w:szCs w:val="28"/>
              </w:rPr>
              <w:t>、矿保</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行政许可法、城乡规划法、湖南省实施城乡规划法办法、湖南省土地利用总体规划条例等</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空间规划</w:t>
            </w:r>
            <w:r>
              <w:rPr>
                <w:rFonts w:hint="eastAsia" w:ascii="仿宋_GB2312" w:hAnsi="仿宋" w:eastAsia="仿宋_GB2312"/>
                <w:sz w:val="28"/>
                <w:szCs w:val="28"/>
                <w:lang w:val="en-US" w:eastAsia="zh-CN"/>
              </w:rPr>
              <w:t>股</w:t>
            </w:r>
            <w:r>
              <w:rPr>
                <w:rFonts w:hint="eastAsia" w:ascii="仿宋_GB2312" w:hAnsi="仿宋" w:eastAsia="仿宋_GB2312"/>
                <w:sz w:val="28"/>
                <w:szCs w:val="28"/>
              </w:rPr>
              <w:t>、用途管制</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物权法、不动产登记暂行条例等。2019</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年出台或修订的不动产登记资料查询暂行办法、不动产登记暂行条例实施细则</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登记</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地质灾害防治条例等。2019</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年出台或修订的湖南省环境保护条例、矿山地质环境保护规定、土地复垦条例</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生态修复</w:t>
            </w:r>
            <w:r>
              <w:rPr>
                <w:rFonts w:hint="eastAsia" w:ascii="仿宋_GB2312" w:hAnsi="仿宋" w:eastAsia="仿宋_GB2312"/>
                <w:sz w:val="28"/>
                <w:szCs w:val="28"/>
                <w:lang w:val="en-US" w:eastAsia="zh-CN"/>
              </w:rPr>
              <w:t>股</w:t>
            </w:r>
            <w:r>
              <w:rPr>
                <w:rFonts w:hint="eastAsia" w:ascii="仿宋_GB2312" w:hAnsi="仿宋" w:eastAsia="仿宋_GB2312"/>
                <w:sz w:val="28"/>
                <w:szCs w:val="28"/>
              </w:rPr>
              <w:t>、地勘</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测绘法、测量标志保护条例、基础测绘条例、地图管理条例等。2019</w:t>
            </w:r>
            <w:r>
              <w:rPr>
                <w:rFonts w:hint="eastAsia" w:ascii="仿宋_GB2312" w:hAnsi="仿宋" w:eastAsia="仿宋_GB2312"/>
                <w:sz w:val="28"/>
                <w:szCs w:val="28"/>
                <w:lang w:val="en-US" w:eastAsia="zh-CN"/>
              </w:rPr>
              <w:t>-2021</w:t>
            </w:r>
            <w:r>
              <w:rPr>
                <w:rFonts w:hint="eastAsia" w:ascii="仿宋_GB2312" w:hAnsi="仿宋" w:eastAsia="仿宋_GB2312"/>
                <w:sz w:val="28"/>
                <w:szCs w:val="28"/>
              </w:rPr>
              <w:t>年出台或修订的土地调查条例实施办法、地图审核管理规定</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测绘地理信息</w:t>
            </w:r>
            <w:r>
              <w:rPr>
                <w:rFonts w:hint="eastAsia" w:ascii="仿宋_GB2312" w:hAnsi="仿宋" w:eastAsia="仿宋_GB2312"/>
                <w:sz w:val="28"/>
                <w:szCs w:val="28"/>
                <w:lang w:val="en-US" w:eastAsia="zh-CN"/>
              </w:rPr>
              <w:t>股</w:t>
            </w:r>
            <w:r>
              <w:rPr>
                <w:rFonts w:hint="eastAsia" w:ascii="仿宋_GB2312" w:hAnsi="仿宋" w:eastAsia="仿宋_GB2312"/>
                <w:sz w:val="28"/>
                <w:szCs w:val="28"/>
              </w:rPr>
              <w:t>、调查</w:t>
            </w:r>
            <w:r>
              <w:rPr>
                <w:rFonts w:hint="eastAsia" w:ascii="仿宋_GB2312" w:hAnsi="仿宋" w:eastAsia="仿宋_GB2312"/>
                <w:sz w:val="28"/>
                <w:szCs w:val="28"/>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行政处罚法、行政强制法、湖南省行政程序规定</w:t>
            </w:r>
          </w:p>
        </w:tc>
        <w:tc>
          <w:tcPr>
            <w:tcW w:w="2914" w:type="dxa"/>
            <w:noWrap w:val="0"/>
            <w:vAlign w:val="center"/>
          </w:tcPr>
          <w:p>
            <w:pPr>
              <w:spacing w:line="300" w:lineRule="exact"/>
              <w:jc w:val="center"/>
              <w:rPr>
                <w:rFonts w:hint="eastAsia" w:ascii="仿宋_GB2312" w:hAnsi="仿宋" w:eastAsia="仿宋_GB2312"/>
                <w:sz w:val="28"/>
                <w:szCs w:val="28"/>
                <w:lang w:eastAsia="zh-CN"/>
              </w:rPr>
            </w:pPr>
            <w:r>
              <w:rPr>
                <w:rFonts w:hint="eastAsia" w:ascii="仿宋_GB2312" w:hAnsi="仿宋" w:eastAsia="仿宋_GB2312"/>
                <w:sz w:val="28"/>
                <w:szCs w:val="28"/>
              </w:rPr>
              <w:t>执法</w:t>
            </w:r>
            <w:r>
              <w:rPr>
                <w:rFonts w:hint="eastAsia" w:ascii="仿宋_GB2312" w:hAnsi="仿宋" w:eastAsia="仿宋_GB2312"/>
                <w:sz w:val="28"/>
                <w:szCs w:val="2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rPr>
            </w:pPr>
            <w:r>
              <w:rPr>
                <w:rFonts w:hint="eastAsia" w:ascii="仿宋_GB2312" w:hAnsi="仿宋" w:eastAsia="仿宋_GB2312"/>
                <w:sz w:val="28"/>
                <w:szCs w:val="28"/>
              </w:rPr>
              <w:t>信访条例、国土资源信访规定</w:t>
            </w:r>
          </w:p>
        </w:tc>
        <w:tc>
          <w:tcPr>
            <w:tcW w:w="2914" w:type="dxa"/>
            <w:noWrap w:val="0"/>
            <w:vAlign w:val="center"/>
          </w:tcPr>
          <w:p>
            <w:pPr>
              <w:spacing w:line="30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信访股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86" w:type="dxa"/>
            <w:vMerge w:val="continue"/>
            <w:noWrap w:val="0"/>
            <w:vAlign w:val="center"/>
          </w:tcPr>
          <w:p>
            <w:pPr>
              <w:spacing w:line="300" w:lineRule="exact"/>
              <w:jc w:val="center"/>
              <w:rPr>
                <w:rFonts w:hint="eastAsia" w:ascii="仿宋_GB2312" w:hAnsi="仿宋" w:eastAsia="仿宋_GB2312"/>
                <w:sz w:val="28"/>
                <w:szCs w:val="28"/>
              </w:rPr>
            </w:pPr>
          </w:p>
        </w:tc>
        <w:tc>
          <w:tcPr>
            <w:tcW w:w="9679" w:type="dxa"/>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rPr>
              <w:t>普法工作组织协调</w:t>
            </w:r>
            <w:r>
              <w:rPr>
                <w:rFonts w:hint="eastAsia" w:ascii="仿宋_GB2312" w:hAnsi="仿宋" w:eastAsia="仿宋_GB2312"/>
                <w:sz w:val="28"/>
                <w:szCs w:val="28"/>
                <w:lang w:val="en-US" w:eastAsia="zh-CN"/>
              </w:rPr>
              <w:t>股</w:t>
            </w:r>
            <w:r>
              <w:rPr>
                <w:rFonts w:hint="eastAsia" w:ascii="仿宋_GB2312" w:hAnsi="仿宋" w:eastAsia="仿宋_GB2312"/>
                <w:sz w:val="28"/>
                <w:szCs w:val="28"/>
              </w:rPr>
              <w:t>室:法规</w:t>
            </w:r>
            <w:r>
              <w:rPr>
                <w:rFonts w:hint="eastAsia" w:ascii="仿宋_GB2312" w:hAnsi="仿宋" w:eastAsia="仿宋_GB2312"/>
                <w:sz w:val="28"/>
                <w:szCs w:val="28"/>
                <w:lang w:val="en-US" w:eastAsia="zh-CN"/>
              </w:rPr>
              <w:t>股</w:t>
            </w:r>
          </w:p>
        </w:tc>
        <w:tc>
          <w:tcPr>
            <w:tcW w:w="2914" w:type="dxa"/>
            <w:noWrap w:val="0"/>
            <w:vAlign w:val="center"/>
          </w:tcPr>
          <w:p>
            <w:pPr>
              <w:spacing w:line="300" w:lineRule="exact"/>
              <w:jc w:val="center"/>
              <w:rPr>
                <w:rFonts w:hint="eastAsia" w:ascii="仿宋_GB2312" w:hAnsi="仿宋" w:eastAsia="仿宋_GB2312"/>
                <w:sz w:val="28"/>
                <w:szCs w:val="28"/>
              </w:rPr>
            </w:pPr>
          </w:p>
        </w:tc>
      </w:tr>
    </w:tbl>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b w:val="0"/>
          <w:color w:val="auto"/>
          <w:spacing w:val="0"/>
          <w:kern w:val="2"/>
          <w:sz w:val="44"/>
          <w:szCs w:val="44"/>
          <w:lang w:val="en-US" w:eastAsia="zh-CN" w:bidi="ar-SA"/>
        </w:rPr>
        <w:t>古丈县水利局2022年“谁执法谁普法”责任清单</w:t>
      </w:r>
    </w:p>
    <w:tbl>
      <w:tblPr>
        <w:tblStyle w:val="7"/>
        <w:tblW w:w="14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74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57" w:type="dxa"/>
            <w:shd w:val="clear" w:color="auto" w:fill="auto"/>
            <w:noWrap w:val="0"/>
            <w:vAlign w:val="center"/>
          </w:tcPr>
          <w:p>
            <w:pPr>
              <w:spacing w:line="300" w:lineRule="exact"/>
              <w:jc w:val="both"/>
              <w:rPr>
                <w:rFonts w:hint="default" w:ascii="仿宋_GB2312" w:hAnsi="仿宋" w:eastAsia="仿宋_GB2312"/>
                <w:sz w:val="28"/>
                <w:szCs w:val="28"/>
              </w:rPr>
            </w:pPr>
            <w:r>
              <w:rPr>
                <w:rFonts w:hint="default" w:ascii="仿宋_GB2312" w:hAnsi="仿宋" w:eastAsia="仿宋_GB2312"/>
                <w:sz w:val="28"/>
                <w:szCs w:val="28"/>
              </w:rPr>
              <w:t>序号</w:t>
            </w:r>
          </w:p>
        </w:tc>
        <w:tc>
          <w:tcPr>
            <w:tcW w:w="11745" w:type="dxa"/>
            <w:shd w:val="clear" w:color="auto" w:fill="auto"/>
            <w:noWrap w:val="0"/>
            <w:vAlign w:val="center"/>
          </w:tcPr>
          <w:p>
            <w:pPr>
              <w:spacing w:line="300" w:lineRule="exact"/>
              <w:jc w:val="both"/>
              <w:rPr>
                <w:rFonts w:hint="default" w:ascii="仿宋_GB2312" w:hAnsi="仿宋" w:eastAsia="仿宋_GB2312"/>
                <w:sz w:val="28"/>
                <w:szCs w:val="28"/>
              </w:rPr>
            </w:pPr>
            <w:r>
              <w:rPr>
                <w:rFonts w:hint="default" w:ascii="仿宋_GB2312" w:hAnsi="仿宋" w:eastAsia="仿宋_GB2312"/>
                <w:sz w:val="28"/>
                <w:szCs w:val="28"/>
              </w:rPr>
              <w:t>内容任务</w:t>
            </w:r>
          </w:p>
        </w:tc>
        <w:tc>
          <w:tcPr>
            <w:tcW w:w="2126" w:type="dxa"/>
            <w:shd w:val="clear" w:color="auto" w:fill="auto"/>
            <w:noWrap w:val="0"/>
            <w:vAlign w:val="center"/>
          </w:tcPr>
          <w:p>
            <w:pPr>
              <w:spacing w:line="300" w:lineRule="exact"/>
              <w:jc w:val="both"/>
              <w:rPr>
                <w:rFonts w:hint="default" w:ascii="仿宋_GB2312" w:hAnsi="仿宋" w:eastAsia="仿宋_GB2312"/>
                <w:sz w:val="28"/>
                <w:szCs w:val="28"/>
              </w:rPr>
            </w:pPr>
            <w:r>
              <w:rPr>
                <w:rFonts w:hint="default" w:ascii="仿宋_GB2312" w:hAnsi="仿宋" w:eastAsia="仿宋_GB2312"/>
                <w:sz w:val="28"/>
                <w:szCs w:val="28"/>
              </w:rPr>
              <w:t>责任</w:t>
            </w:r>
            <w:r>
              <w:rPr>
                <w:rFonts w:hint="default" w:ascii="仿宋_GB2312" w:hAnsi="仿宋" w:eastAsia="仿宋_GB2312"/>
                <w:sz w:val="28"/>
                <w:szCs w:val="28"/>
                <w:lang w:val="en-US" w:eastAsia="zh-CN"/>
              </w:rPr>
              <w:t>股</w:t>
            </w:r>
            <w:r>
              <w:rPr>
                <w:rFonts w:hint="default" w:ascii="仿宋_GB2312" w:hAnsi="仿宋" w:eastAsia="仿宋_GB2312"/>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57"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1</w:t>
            </w:r>
          </w:p>
        </w:tc>
        <w:tc>
          <w:tcPr>
            <w:tcW w:w="11745"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认真落实全</w:t>
            </w:r>
            <w:r>
              <w:rPr>
                <w:rFonts w:hint="default" w:ascii="仿宋_GB2312" w:hAnsi="仿宋" w:eastAsia="仿宋_GB2312"/>
                <w:sz w:val="28"/>
                <w:szCs w:val="28"/>
                <w:lang w:val="en-US" w:eastAsia="zh-CN"/>
              </w:rPr>
              <w:t>现</w:t>
            </w:r>
            <w:r>
              <w:rPr>
                <w:rFonts w:hint="default" w:ascii="仿宋_GB2312" w:hAnsi="仿宋" w:eastAsia="仿宋_GB2312"/>
                <w:sz w:val="28"/>
                <w:szCs w:val="28"/>
              </w:rPr>
              <w:t>年度“谁执法谁普法”工作要求，完成部门年度普法计划，按时完成同级守法普法工作办公室、司法行政部门安排的法治宣传教育工作任务制定本部门行业落实国家机关“谁执法谁普法”实施意见或方案。</w:t>
            </w:r>
          </w:p>
        </w:tc>
        <w:tc>
          <w:tcPr>
            <w:tcW w:w="2126"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57"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2</w:t>
            </w:r>
          </w:p>
        </w:tc>
        <w:tc>
          <w:tcPr>
            <w:tcW w:w="11745"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健全完善国家工作人员日常学法制度，本单位工作人员网上学法课时达标率100％，应考人员参考率100％，合格率100。组织全体干部职工参与网络法律知识学习，全年不少于规定的学习课时，并组织普法考试。</w:t>
            </w:r>
          </w:p>
        </w:tc>
        <w:tc>
          <w:tcPr>
            <w:tcW w:w="2126" w:type="dxa"/>
            <w:shd w:val="clear" w:color="auto" w:fill="auto"/>
            <w:noWrap w:val="0"/>
            <w:vAlign w:val="center"/>
          </w:tcPr>
          <w:p>
            <w:pPr>
              <w:spacing w:line="300" w:lineRule="exact"/>
              <w:jc w:val="left"/>
              <w:rPr>
                <w:rFonts w:hint="default" w:ascii="仿宋_GB2312" w:hAnsi="仿宋" w:eastAsia="仿宋_GB2312"/>
                <w:sz w:val="28"/>
                <w:szCs w:val="28"/>
                <w:lang w:val="en-US" w:eastAsia="zh-CN"/>
              </w:rPr>
            </w:pPr>
            <w:r>
              <w:rPr>
                <w:rFonts w:hint="default" w:ascii="仿宋_GB2312" w:hAnsi="仿宋" w:eastAsia="仿宋_GB2312"/>
                <w:sz w:val="28"/>
                <w:szCs w:val="28"/>
              </w:rPr>
              <w:t>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57"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3</w:t>
            </w:r>
          </w:p>
        </w:tc>
        <w:tc>
          <w:tcPr>
            <w:tcW w:w="11745"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eastAsia="zh-CN"/>
              </w:rPr>
              <w:t>提高行政执法人员执法水平和执法能力，完成</w:t>
            </w:r>
            <w:r>
              <w:rPr>
                <w:rFonts w:hint="default" w:ascii="仿宋_GB2312" w:hAnsi="仿宋" w:eastAsia="仿宋_GB2312"/>
                <w:sz w:val="28"/>
                <w:szCs w:val="28"/>
              </w:rPr>
              <w:t>行政执法证件换证考试</w:t>
            </w:r>
            <w:r>
              <w:rPr>
                <w:rFonts w:hint="eastAsia" w:ascii="仿宋_GB2312" w:hAnsi="仿宋" w:eastAsia="仿宋_GB2312"/>
                <w:sz w:val="28"/>
                <w:szCs w:val="28"/>
                <w:lang w:eastAsia="zh-CN"/>
              </w:rPr>
              <w:t>。</w:t>
            </w:r>
          </w:p>
        </w:tc>
        <w:tc>
          <w:tcPr>
            <w:tcW w:w="2126" w:type="dxa"/>
            <w:shd w:val="clear" w:color="auto" w:fill="auto"/>
            <w:noWrap w:val="0"/>
            <w:vAlign w:val="center"/>
          </w:tcPr>
          <w:p>
            <w:pPr>
              <w:spacing w:line="300" w:lineRule="exact"/>
              <w:jc w:val="left"/>
              <w:rPr>
                <w:rFonts w:hint="default" w:ascii="仿宋_GB2312" w:hAnsi="仿宋" w:eastAsia="仿宋_GB2312"/>
                <w:sz w:val="28"/>
                <w:szCs w:val="28"/>
                <w:lang w:eastAsia="zh-CN"/>
              </w:rPr>
            </w:pPr>
            <w:r>
              <w:rPr>
                <w:rFonts w:hint="default" w:ascii="仿宋_GB2312" w:hAnsi="仿宋" w:eastAsia="仿宋_GB2312"/>
                <w:sz w:val="28"/>
                <w:szCs w:val="28"/>
                <w:lang w:val="en-US" w:eastAsia="zh-CN"/>
              </w:rPr>
              <w:t>法规</w:t>
            </w:r>
            <w:r>
              <w:rPr>
                <w:rFonts w:hint="eastAsia" w:ascii="仿宋_GB2312" w:hAnsi="仿宋" w:eastAsia="仿宋_GB2312"/>
                <w:sz w:val="28"/>
                <w:szCs w:val="28"/>
                <w:lang w:val="en-US" w:eastAsia="zh-CN"/>
              </w:rPr>
              <w:t>和行政审批室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7"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4</w:t>
            </w:r>
          </w:p>
        </w:tc>
        <w:tc>
          <w:tcPr>
            <w:tcW w:w="11745"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每年按时将本单位典型执法案例报</w:t>
            </w:r>
            <w:r>
              <w:rPr>
                <w:rFonts w:hint="default" w:ascii="仿宋_GB2312" w:hAnsi="仿宋" w:eastAsia="仿宋_GB2312"/>
                <w:sz w:val="28"/>
                <w:szCs w:val="28"/>
                <w:lang w:val="en-US" w:eastAsia="zh-CN"/>
              </w:rPr>
              <w:t>县</w:t>
            </w:r>
            <w:r>
              <w:rPr>
                <w:rFonts w:hint="default" w:ascii="仿宋_GB2312" w:hAnsi="仿宋" w:eastAsia="仿宋_GB2312"/>
                <w:sz w:val="28"/>
                <w:szCs w:val="28"/>
              </w:rPr>
              <w:t>普法办汇编成册。</w:t>
            </w:r>
          </w:p>
        </w:tc>
        <w:tc>
          <w:tcPr>
            <w:tcW w:w="2126"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lang w:val="en-US" w:eastAsia="zh-CN"/>
              </w:rPr>
              <w:t>法规</w:t>
            </w:r>
            <w:r>
              <w:rPr>
                <w:rFonts w:hint="eastAsia" w:ascii="仿宋_GB2312" w:hAnsi="仿宋" w:eastAsia="仿宋_GB2312"/>
                <w:sz w:val="28"/>
                <w:szCs w:val="28"/>
                <w:lang w:val="en-US" w:eastAsia="zh-CN"/>
              </w:rPr>
              <w:t>和行政审批室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7"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5</w:t>
            </w:r>
          </w:p>
        </w:tc>
        <w:tc>
          <w:tcPr>
            <w:tcW w:w="11745"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开展国家安全日系列普法宣传活动。</w:t>
            </w:r>
          </w:p>
        </w:tc>
        <w:tc>
          <w:tcPr>
            <w:tcW w:w="2126" w:type="dxa"/>
            <w:shd w:val="clear" w:color="auto" w:fill="auto"/>
            <w:noWrap w:val="0"/>
            <w:vAlign w:val="center"/>
          </w:tcPr>
          <w:p>
            <w:pPr>
              <w:spacing w:line="3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安全生产监督股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57" w:type="dxa"/>
            <w:shd w:val="clear" w:color="auto" w:fill="auto"/>
            <w:noWrap w:val="0"/>
            <w:vAlign w:val="center"/>
          </w:tcPr>
          <w:p>
            <w:pPr>
              <w:spacing w:line="3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6</w:t>
            </w:r>
          </w:p>
        </w:tc>
        <w:tc>
          <w:tcPr>
            <w:tcW w:w="11745"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结合“</w:t>
            </w:r>
            <w:r>
              <w:rPr>
                <w:rFonts w:hint="eastAsia" w:ascii="仿宋_GB2312" w:hAnsi="仿宋" w:eastAsia="仿宋_GB2312"/>
                <w:sz w:val="28"/>
                <w:szCs w:val="28"/>
                <w:lang w:eastAsia="zh-CN"/>
              </w:rPr>
              <w:t>世界水日</w:t>
            </w:r>
            <w:r>
              <w:rPr>
                <w:rFonts w:hint="default" w:ascii="仿宋_GB2312" w:hAnsi="仿宋" w:eastAsia="仿宋_GB2312"/>
                <w:sz w:val="28"/>
                <w:szCs w:val="28"/>
              </w:rPr>
              <w:t>”“</w:t>
            </w:r>
            <w:r>
              <w:rPr>
                <w:rFonts w:hint="eastAsia" w:ascii="仿宋_GB2312" w:hAnsi="仿宋" w:eastAsia="仿宋_GB2312"/>
                <w:sz w:val="28"/>
                <w:szCs w:val="28"/>
                <w:lang w:eastAsia="zh-CN"/>
              </w:rPr>
              <w:t>中国水周</w:t>
            </w:r>
            <w:r>
              <w:rPr>
                <w:rFonts w:hint="default" w:ascii="仿宋_GB2312" w:hAnsi="仿宋" w:eastAsia="仿宋_GB2312"/>
                <w:sz w:val="28"/>
                <w:szCs w:val="28"/>
              </w:rPr>
              <w:t>”系列活动，开展送法进社会，进社区、进学校、进机关，进工地，进千家万户活动。开展实施《中华人民共和国水法》的宣传工作。</w:t>
            </w:r>
          </w:p>
        </w:tc>
        <w:tc>
          <w:tcPr>
            <w:tcW w:w="2126" w:type="dxa"/>
            <w:shd w:val="clear" w:color="auto" w:fill="auto"/>
            <w:noWrap w:val="0"/>
            <w:vAlign w:val="center"/>
          </w:tcPr>
          <w:p>
            <w:pPr>
              <w:spacing w:line="300" w:lineRule="exact"/>
              <w:jc w:val="left"/>
              <w:rPr>
                <w:rFonts w:hint="default" w:ascii="仿宋_GB2312" w:hAnsi="仿宋" w:eastAsia="仿宋_GB2312"/>
                <w:sz w:val="28"/>
                <w:szCs w:val="28"/>
              </w:rPr>
            </w:pPr>
            <w:r>
              <w:rPr>
                <w:rFonts w:hint="default" w:ascii="仿宋_GB2312" w:hAnsi="仿宋" w:eastAsia="仿宋_GB2312"/>
                <w:sz w:val="28"/>
                <w:szCs w:val="28"/>
              </w:rPr>
              <w:t>局机关所有</w:t>
            </w:r>
            <w:r>
              <w:rPr>
                <w:rFonts w:hint="default" w:ascii="仿宋_GB2312" w:hAnsi="仿宋" w:eastAsia="仿宋_GB2312"/>
                <w:sz w:val="28"/>
                <w:szCs w:val="28"/>
                <w:lang w:val="en-US" w:eastAsia="zh-CN"/>
              </w:rPr>
              <w:t>股</w:t>
            </w:r>
            <w:r>
              <w:rPr>
                <w:rFonts w:hint="default" w:ascii="仿宋_GB2312" w:hAnsi="仿宋" w:eastAsia="仿宋_GB2312"/>
                <w:sz w:val="28"/>
                <w:szCs w:val="28"/>
              </w:rPr>
              <w:t>室</w:t>
            </w:r>
          </w:p>
        </w:tc>
      </w:tr>
    </w:tbl>
    <w:p>
      <w:pPr>
        <w:spacing w:after="156" w:afterLines="50" w:line="700" w:lineRule="exact"/>
        <w:jc w:val="center"/>
        <w:rPr>
          <w:rFonts w:hint="eastAsia" w:ascii="方正小标宋简体" w:eastAsia="方正小标宋简体" w:cs="方正小标宋简体"/>
          <w:sz w:val="44"/>
          <w:szCs w:val="44"/>
          <w:lang w:eastAsia="zh-CN"/>
        </w:rPr>
      </w:pPr>
    </w:p>
    <w:p>
      <w:pPr>
        <w:spacing w:after="156" w:afterLines="50" w:line="700" w:lineRule="exact"/>
        <w:jc w:val="center"/>
        <w:rPr>
          <w:rFonts w:hint="eastAsia" w:ascii="方正小标宋简体" w:eastAsia="方正小标宋简体" w:cs="方正小标宋简体"/>
          <w:sz w:val="44"/>
          <w:szCs w:val="44"/>
          <w:lang w:eastAsia="zh-CN"/>
        </w:rPr>
      </w:pPr>
    </w:p>
    <w:p>
      <w:pPr>
        <w:spacing w:after="156" w:afterLines="50" w:line="700" w:lineRule="exact"/>
        <w:jc w:val="center"/>
        <w:rPr>
          <w:rFonts w:ascii="方正小标宋简体" w:eastAsia="方正小标宋简体"/>
          <w:sz w:val="44"/>
          <w:szCs w:val="44"/>
        </w:rPr>
      </w:pPr>
      <w:r>
        <w:rPr>
          <w:rFonts w:hint="eastAsia" w:ascii="方正小标宋简体" w:eastAsia="方正小标宋简体" w:cs="方正小标宋简体"/>
          <w:sz w:val="44"/>
          <w:szCs w:val="44"/>
          <w:lang w:eastAsia="zh-CN"/>
        </w:rPr>
        <w:t>古丈县</w:t>
      </w:r>
      <w:r>
        <w:rPr>
          <w:rFonts w:hint="eastAsia" w:ascii="方正小标宋简体" w:eastAsia="方正小标宋简体" w:cs="方正小标宋简体"/>
          <w:sz w:val="44"/>
          <w:szCs w:val="44"/>
        </w:rPr>
        <w:t>气象局202</w:t>
      </w:r>
      <w:r>
        <w:rPr>
          <w:rFonts w:hint="eastAsia" w:ascii="方正小标宋简体" w:eastAsia="方正小标宋简体" w:cs="方正小标宋简体"/>
          <w:sz w:val="44"/>
          <w:szCs w:val="44"/>
          <w:lang w:val="en-US" w:eastAsia="zh-CN"/>
        </w:rPr>
        <w:t>2</w:t>
      </w:r>
      <w:r>
        <w:rPr>
          <w:rFonts w:hint="eastAsia" w:ascii="方正小标宋简体" w:eastAsia="方正小标宋简体" w:cs="方正小标宋简体"/>
          <w:sz w:val="44"/>
          <w:szCs w:val="44"/>
        </w:rPr>
        <w:t>年度“谁执法谁普法”责任清单</w:t>
      </w:r>
    </w:p>
    <w:tbl>
      <w:tblPr>
        <w:tblStyle w:val="7"/>
        <w:tblW w:w="13119" w:type="dxa"/>
        <w:jc w:val="center"/>
        <w:tblLayout w:type="autofit"/>
        <w:tblCellMar>
          <w:top w:w="0" w:type="dxa"/>
          <w:left w:w="0" w:type="dxa"/>
          <w:bottom w:w="0" w:type="dxa"/>
          <w:right w:w="0" w:type="dxa"/>
        </w:tblCellMar>
      </w:tblPr>
      <w:tblGrid>
        <w:gridCol w:w="2112"/>
        <w:gridCol w:w="7187"/>
        <w:gridCol w:w="2309"/>
        <w:gridCol w:w="1511"/>
      </w:tblGrid>
      <w:tr>
        <w:tblPrEx>
          <w:tblCellMar>
            <w:top w:w="0" w:type="dxa"/>
            <w:left w:w="0" w:type="dxa"/>
            <w:bottom w:w="0" w:type="dxa"/>
            <w:right w:w="0" w:type="dxa"/>
          </w:tblCellMar>
        </w:tblPrEx>
        <w:trPr>
          <w:trHeight w:val="335" w:hRule="atLeast"/>
          <w:tblHeader/>
          <w:jc w:val="center"/>
        </w:trPr>
        <w:tc>
          <w:tcPr>
            <w:tcW w:w="2112" w:type="dxa"/>
            <w:tcBorders>
              <w:top w:val="single" w:color="auto" w:sz="8" w:space="0"/>
              <w:left w:val="single" w:color="auto" w:sz="8" w:space="0"/>
              <w:bottom w:val="single" w:color="auto" w:sz="8" w:space="0"/>
              <w:right w:val="single" w:color="auto" w:sz="8" w:space="0"/>
            </w:tcBorders>
            <w:noWrap w:val="0"/>
            <w:vAlign w:val="center"/>
          </w:tcPr>
          <w:p>
            <w:pPr>
              <w:spacing w:line="380" w:lineRule="exact"/>
              <w:jc w:val="center"/>
              <w:rPr>
                <w:rFonts w:ascii="黑体" w:hAnsi="黑体" w:eastAsia="黑体"/>
                <w:bCs/>
                <w:szCs w:val="32"/>
              </w:rPr>
            </w:pPr>
            <w:r>
              <w:rPr>
                <w:rFonts w:hint="eastAsia" w:ascii="黑体" w:hAnsi="黑体" w:eastAsia="黑体"/>
                <w:bCs/>
                <w:szCs w:val="32"/>
              </w:rPr>
              <w:t>单位名称</w:t>
            </w: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380" w:lineRule="exact"/>
              <w:jc w:val="center"/>
              <w:rPr>
                <w:rFonts w:ascii="黑体" w:hAnsi="黑体" w:eastAsia="黑体"/>
                <w:bCs/>
                <w:szCs w:val="32"/>
              </w:rPr>
            </w:pPr>
            <w:r>
              <w:rPr>
                <w:rFonts w:hint="eastAsia" w:ascii="黑体" w:hAnsi="黑体" w:eastAsia="黑体" w:cs="宋体"/>
                <w:bCs/>
                <w:szCs w:val="32"/>
              </w:rPr>
              <w:t>重点宣传的法律法规规章</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380" w:lineRule="exact"/>
              <w:jc w:val="center"/>
              <w:rPr>
                <w:rFonts w:ascii="黑体" w:hAnsi="黑体" w:eastAsia="黑体"/>
                <w:bCs/>
                <w:szCs w:val="32"/>
              </w:rPr>
            </w:pPr>
            <w:r>
              <w:rPr>
                <w:rFonts w:hint="eastAsia" w:ascii="黑体" w:hAnsi="黑体" w:eastAsia="黑体"/>
                <w:bCs/>
                <w:szCs w:val="32"/>
              </w:rPr>
              <w:t>责任部门</w:t>
            </w:r>
          </w:p>
        </w:tc>
        <w:tc>
          <w:tcPr>
            <w:tcW w:w="1511" w:type="dxa"/>
            <w:tcBorders>
              <w:top w:val="single" w:color="auto" w:sz="8" w:space="0"/>
              <w:left w:val="single" w:color="auto" w:sz="8" w:space="0"/>
              <w:bottom w:val="single" w:color="auto" w:sz="8" w:space="0"/>
              <w:right w:val="single" w:color="auto" w:sz="8" w:space="0"/>
            </w:tcBorders>
            <w:noWrap w:val="0"/>
            <w:vAlign w:val="center"/>
          </w:tcPr>
          <w:p>
            <w:pPr>
              <w:spacing w:line="380" w:lineRule="exact"/>
              <w:jc w:val="center"/>
              <w:rPr>
                <w:rFonts w:ascii="黑体" w:hAnsi="黑体" w:eastAsia="黑体"/>
                <w:bCs/>
                <w:szCs w:val="32"/>
              </w:rPr>
            </w:pPr>
            <w:r>
              <w:rPr>
                <w:rFonts w:hint="eastAsia" w:ascii="黑体" w:hAnsi="黑体" w:eastAsia="黑体" w:cs="宋体"/>
                <w:bCs/>
                <w:szCs w:val="32"/>
              </w:rPr>
              <w:t>备注</w:t>
            </w:r>
          </w:p>
        </w:tc>
      </w:tr>
      <w:tr>
        <w:tblPrEx>
          <w:tblCellMar>
            <w:top w:w="0" w:type="dxa"/>
            <w:left w:w="0" w:type="dxa"/>
            <w:bottom w:w="0" w:type="dxa"/>
            <w:right w:w="0" w:type="dxa"/>
          </w:tblCellMar>
        </w:tblPrEx>
        <w:trPr>
          <w:trHeight w:val="386" w:hRule="atLeast"/>
          <w:jc w:val="center"/>
        </w:trPr>
        <w:tc>
          <w:tcPr>
            <w:tcW w:w="2112" w:type="dxa"/>
            <w:vMerge w:val="restart"/>
            <w:tcBorders>
              <w:top w:val="single" w:color="auto" w:sz="8" w:space="0"/>
              <w:left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气象局</w:t>
            </w: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1.《八五普法读本》</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restart"/>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2.《中国共产党党章》</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3.《中国共产党廉洁自律准则》</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4.《关于新形势下党内政治生活的若干准则》</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5.中国共产党纪律处分条例</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6.《中国共产党问责条例》</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7.《中国共产党党内监督条例》</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8.《中国共产党政法工作条例》</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机关党办</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9.《湘西土家族苗族自治州生物多样性保护条例》</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10.《中华人民共和国气象法》</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11.《中华人民共和国行政处罚法》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12.《中华人民共和国行政复议法》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13.《中华人民共和国行政诉讼法》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14.《中华人民共和国国家赔偿法》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15.《通用航空飞行管制条例》</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16.《湖南省雷电灾害防御条例》</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17.《气象行政执法公示办法》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18.《气象行政执法全过程记录办法》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19.《气象重大行政执法决定法制审核办法》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20.《气象行政许可实施办法》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21.《气象行政处罚办法》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22.《气象行政复议办法》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23.《防雷减灾管理办法》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24.《雷电防护装置检测资质管理办法》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25.《施放气球管理办法》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26.《气象信息服务管理办法》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27.《气象规范性文件管理办法》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28.《湖南省实施〈中华人民共和国气象法〉办法》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29.《湖南省雷电防护装置检测资质管理实施细则》</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30.《防雷装置设计审核和竣工验收规定》</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办公室</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31.《气象灾害防御条例》</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32.《人工影响天气管理条例》</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33.《气象设施和气象探测环境保护条例》</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34.《气象预报发布与传播管理办法》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35.《气象灾害预警信号发布与传播管理办法》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36.《气象探测环境和设施保护办法》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37.《新建扩建改建建设工程避免危害气象探测环境行政许可管理办法》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38.《气象资料管理办法》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39.《气象资料共享管理办法》</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40"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40.《人影安全及规范》</w:t>
            </w:r>
          </w:p>
        </w:tc>
        <w:tc>
          <w:tcPr>
            <w:tcW w:w="2309" w:type="dxa"/>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386" w:hRule="atLeast"/>
          <w:jc w:val="center"/>
        </w:trPr>
        <w:tc>
          <w:tcPr>
            <w:tcW w:w="2112" w:type="dxa"/>
            <w:vMerge w:val="continue"/>
            <w:tcBorders>
              <w:top w:val="single" w:color="auto" w:sz="8" w:space="0"/>
              <w:left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7187" w:type="dxa"/>
            <w:tcBorders>
              <w:top w:val="single" w:color="auto" w:sz="8" w:space="0"/>
              <w:left w:val="single" w:color="auto" w:sz="8" w:space="0"/>
              <w:bottom w:val="single" w:color="auto" w:sz="8" w:space="0"/>
              <w:right w:val="single" w:color="auto" w:sz="8" w:space="0"/>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41.《预报文明用语》</w:t>
            </w:r>
          </w:p>
        </w:tc>
        <w:tc>
          <w:tcPr>
            <w:tcW w:w="2309" w:type="dxa"/>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hint="eastAsia" w:ascii="仿宋" w:hAnsi="仿宋" w:eastAsia="仿宋" w:cs="仿宋"/>
                <w:sz w:val="28"/>
                <w:szCs w:val="28"/>
              </w:rPr>
            </w:pPr>
            <w:r>
              <w:rPr>
                <w:rFonts w:hint="eastAsia" w:ascii="仿宋" w:hAnsi="仿宋" w:eastAsia="仿宋" w:cs="仿宋"/>
                <w:sz w:val="28"/>
                <w:szCs w:val="28"/>
              </w:rPr>
              <w:t>气象台</w:t>
            </w:r>
          </w:p>
        </w:tc>
        <w:tc>
          <w:tcPr>
            <w:tcW w:w="1511" w:type="dxa"/>
            <w:vMerge w:val="continue"/>
            <w:tcBorders>
              <w:top w:val="single" w:color="auto" w:sz="8" w:space="0"/>
              <w:left w:val="single" w:color="auto" w:sz="8" w:space="0"/>
              <w:right w:val="single" w:color="auto" w:sz="8" w:space="0"/>
            </w:tcBorders>
            <w:noWrap w:val="0"/>
            <w:vAlign w:val="center"/>
          </w:tcPr>
          <w:p>
            <w:pPr>
              <w:keepNext/>
              <w:keepLines/>
              <w:spacing w:before="340" w:after="330" w:line="380" w:lineRule="exact"/>
              <w:jc w:val="center"/>
              <w:rPr>
                <w:rFonts w:hint="eastAsia" w:ascii="仿宋" w:hAnsi="仿宋" w:eastAsia="仿宋" w:cs="仿宋"/>
                <w:sz w:val="28"/>
                <w:szCs w:val="28"/>
              </w:rPr>
            </w:pPr>
          </w:p>
        </w:tc>
      </w:tr>
      <w:tr>
        <w:tblPrEx>
          <w:tblCellMar>
            <w:top w:w="0" w:type="dxa"/>
            <w:left w:w="0" w:type="dxa"/>
            <w:bottom w:w="0" w:type="dxa"/>
            <w:right w:w="0" w:type="dxa"/>
          </w:tblCellMar>
        </w:tblPrEx>
        <w:trPr>
          <w:trHeight w:val="556" w:hRule="atLeast"/>
          <w:jc w:val="center"/>
        </w:trPr>
        <w:tc>
          <w:tcPr>
            <w:tcW w:w="2112" w:type="dxa"/>
            <w:vMerge w:val="continue"/>
            <w:tcBorders>
              <w:left w:val="single" w:color="auto" w:sz="8" w:space="0"/>
              <w:bottom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c>
          <w:tcPr>
            <w:tcW w:w="9496" w:type="dxa"/>
            <w:gridSpan w:val="2"/>
            <w:tcBorders>
              <w:top w:val="single" w:color="auto" w:sz="8" w:space="0"/>
              <w:left w:val="single" w:color="auto" w:sz="8" w:space="0"/>
              <w:bottom w:val="single" w:color="auto" w:sz="8" w:space="0"/>
              <w:right w:val="single" w:color="auto" w:sz="8" w:space="0"/>
            </w:tcBorders>
            <w:noWrap w:val="0"/>
            <w:vAlign w:val="center"/>
          </w:tcPr>
          <w:p>
            <w:pPr>
              <w:jc w:val="left"/>
              <w:rPr>
                <w:rFonts w:hint="eastAsia" w:ascii="仿宋" w:hAnsi="仿宋" w:eastAsia="仿宋" w:cs="仿宋"/>
                <w:b/>
                <w:sz w:val="28"/>
                <w:szCs w:val="28"/>
              </w:rPr>
            </w:pPr>
            <w:r>
              <w:rPr>
                <w:rFonts w:hint="eastAsia" w:ascii="仿宋" w:hAnsi="仿宋" w:eastAsia="仿宋" w:cs="仿宋"/>
                <w:b/>
                <w:sz w:val="28"/>
                <w:szCs w:val="28"/>
              </w:rPr>
              <w:t>本单位普法工作的组织协调部门：局办公室</w:t>
            </w:r>
          </w:p>
        </w:tc>
        <w:tc>
          <w:tcPr>
            <w:tcW w:w="1511" w:type="dxa"/>
            <w:vMerge w:val="continue"/>
            <w:tcBorders>
              <w:left w:val="single" w:color="auto" w:sz="8" w:space="0"/>
              <w:bottom w:val="single" w:color="auto" w:sz="8" w:space="0"/>
              <w:right w:val="single" w:color="auto" w:sz="8" w:space="0"/>
            </w:tcBorders>
            <w:noWrap w:val="0"/>
            <w:vAlign w:val="center"/>
          </w:tcPr>
          <w:p>
            <w:pPr>
              <w:spacing w:line="380" w:lineRule="exact"/>
              <w:jc w:val="center"/>
              <w:rPr>
                <w:rFonts w:hint="eastAsia" w:ascii="仿宋" w:hAnsi="仿宋" w:eastAsia="仿宋" w:cs="仿宋"/>
                <w:sz w:val="28"/>
                <w:szCs w:val="28"/>
              </w:rPr>
            </w:pPr>
          </w:p>
        </w:tc>
      </w:tr>
    </w:tbl>
    <w:p>
      <w:pPr>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after="156" w:afterLines="50" w:line="700" w:lineRule="exact"/>
        <w:jc w:val="center"/>
        <w:rPr>
          <w:rFonts w:hint="eastAsia" w:ascii="仿宋_GB2312" w:hAnsi="仿宋_GB2312" w:eastAsia="仿宋_GB2312" w:cs="仿宋_GB2312"/>
          <w:sz w:val="44"/>
          <w:szCs w:val="44"/>
          <w:lang w:val="en-US" w:eastAsia="zh-CN"/>
        </w:rPr>
      </w:pPr>
      <w:r>
        <w:rPr>
          <w:rFonts w:hint="eastAsia" w:ascii="方正小标宋简体" w:eastAsia="方正小标宋简体" w:cs="方正小标宋简体"/>
          <w:sz w:val="44"/>
          <w:szCs w:val="44"/>
          <w:lang w:eastAsia="zh-CN"/>
        </w:rPr>
        <w:t>古丈县残疾人联合会</w:t>
      </w:r>
      <w:r>
        <w:rPr>
          <w:rFonts w:hint="eastAsia" w:ascii="方正小标宋简体" w:eastAsia="方正小标宋简体" w:cs="方正小标宋简体"/>
          <w:sz w:val="44"/>
          <w:szCs w:val="44"/>
          <w:lang w:val="en-US" w:eastAsia="zh-CN"/>
        </w:rPr>
        <w:t>2022年“谁执法谁普法”责任清单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205"/>
        <w:gridCol w:w="3975"/>
        <w:gridCol w:w="2155"/>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重点普法内容</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普法对象</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普法形式</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责任股室</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sz w:val="24"/>
                <w:szCs w:val="24"/>
                <w:vertAlign w:val="baseline"/>
                <w:lang w:val="en-US" w:eastAsia="zh-CN"/>
              </w:rPr>
              <w:t>《宪法》、《保密法》、</w:t>
            </w:r>
            <w:r>
              <w:rPr>
                <w:rFonts w:hint="eastAsia" w:ascii="仿宋_GB2312" w:hAnsi="仿宋_GB2312" w:eastAsia="仿宋_GB2312" w:cs="仿宋_GB2312"/>
                <w:sz w:val="24"/>
                <w:szCs w:val="24"/>
                <w:vertAlign w:val="baseline"/>
                <w:lang w:val="en-US" w:eastAsia="zh-CN"/>
              </w:rPr>
              <w:t>《中华人民共和国反间谍法》</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中华人民共和国国家安全法</w:t>
            </w:r>
            <w:r>
              <w:rPr>
                <w:rFonts w:hint="eastAsia" w:ascii="仿宋_GB2312" w:hAnsi="仿宋_GB2312" w:eastAsia="仿宋_GB2312" w:cs="仿宋_GB2312"/>
                <w:sz w:val="24"/>
                <w:szCs w:val="24"/>
                <w:vertAlign w:val="baseline"/>
                <w:lang w:val="en-US" w:eastAsia="zh-CN"/>
              </w:rPr>
              <w:t>》等</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群众、干部</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中心组理论学习、周五学习、活动宣传、电子屏宣传</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办公室</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《残疾人保障法》</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《残疾人就业管理条例》</w:t>
            </w:r>
            <w:r>
              <w:rPr>
                <w:rFonts w:hint="eastAsia" w:ascii="仿宋_GB2312" w:hAnsi="仿宋_GB2312" w:eastAsia="仿宋_GB2312" w:cs="仿宋_GB2312"/>
                <w:sz w:val="24"/>
                <w:szCs w:val="24"/>
                <w:vertAlign w:val="baseline"/>
                <w:lang w:val="en-US" w:eastAsia="zh-CN"/>
              </w:rPr>
              <w:t>等</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群众、干部、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残疾人</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下乡宣传、办证宣传、活动宣传等</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办公室、办证窗口、教就股、康复股</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残疾人教育、就业、保障金征收及相关残疾人就业优惠政策宣传工作</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群众、企业、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残疾人</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在残疾人相对集中的就业、托养等机构和学校宣传教育、就业、保障金征收等法律法规。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在残疾人就业培训期间加强法律法规知识宣传学习。</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教就股</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残疾预防和残疾人康复等有关残疾人康复优惠政策宣传工作。</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群众、残疾人</w:t>
            </w:r>
          </w:p>
        </w:tc>
        <w:tc>
          <w:tcPr>
            <w:tcW w:w="39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在残疾人康复机构中宣传有关残疾人康复优惠政策。</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康复股</w:t>
            </w:r>
          </w:p>
        </w:tc>
        <w:tc>
          <w:tcPr>
            <w:tcW w:w="3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全年</w:t>
            </w:r>
          </w:p>
        </w:tc>
      </w:tr>
    </w:tbl>
    <w:p>
      <w:pPr>
        <w:pStyle w:val="3"/>
        <w:bidi w:val="0"/>
        <w:jc w:val="center"/>
        <w:rPr>
          <w:rFonts w:hint="default" w:ascii="方正小标宋简体" w:hAnsi="方正小标宋简体" w:eastAsia="方正小标宋简体" w:cs="方正小标宋简体"/>
          <w:b w:val="0"/>
          <w:color w:val="auto"/>
          <w:spacing w:val="0"/>
          <w:kern w:val="2"/>
          <w:sz w:val="44"/>
          <w:szCs w:val="44"/>
          <w:lang w:val="en-US" w:eastAsia="zh-CN" w:bidi="ar-SA"/>
        </w:rPr>
      </w:pPr>
      <w:r>
        <w:rPr>
          <w:rFonts w:hint="default" w:ascii="方正小标宋简体" w:hAnsi="方正小标宋简体" w:eastAsia="方正小标宋简体" w:cs="方正小标宋简体"/>
          <w:b w:val="0"/>
          <w:color w:val="auto"/>
          <w:spacing w:val="0"/>
          <w:kern w:val="2"/>
          <w:sz w:val="44"/>
          <w:szCs w:val="44"/>
          <w:lang w:val="en-US" w:eastAsia="zh-CN" w:bidi="ar-SA"/>
        </w:rPr>
        <w:t>团</w:t>
      </w:r>
      <w:r>
        <w:rPr>
          <w:rFonts w:hint="eastAsia" w:ascii="方正小标宋简体" w:hAnsi="方正小标宋简体" w:eastAsia="方正小标宋简体" w:cs="方正小标宋简体"/>
          <w:b w:val="0"/>
          <w:color w:val="auto"/>
          <w:spacing w:val="0"/>
          <w:kern w:val="2"/>
          <w:sz w:val="44"/>
          <w:szCs w:val="44"/>
          <w:lang w:val="en-US" w:eastAsia="zh-CN" w:bidi="ar-SA"/>
        </w:rPr>
        <w:t>县</w:t>
      </w:r>
      <w:r>
        <w:rPr>
          <w:rFonts w:hint="default" w:ascii="方正小标宋简体" w:hAnsi="方正小标宋简体" w:eastAsia="方正小标宋简体" w:cs="方正小标宋简体"/>
          <w:b w:val="0"/>
          <w:color w:val="auto"/>
          <w:spacing w:val="0"/>
          <w:kern w:val="2"/>
          <w:sz w:val="44"/>
          <w:szCs w:val="44"/>
          <w:lang w:val="en-US" w:eastAsia="zh-CN" w:bidi="ar-SA"/>
        </w:rPr>
        <w:t>委202</w:t>
      </w:r>
      <w:r>
        <w:rPr>
          <w:rFonts w:hint="eastAsia" w:ascii="方正小标宋简体" w:hAnsi="方正小标宋简体" w:eastAsia="方正小标宋简体" w:cs="方正小标宋简体"/>
          <w:b w:val="0"/>
          <w:color w:val="auto"/>
          <w:spacing w:val="0"/>
          <w:kern w:val="2"/>
          <w:sz w:val="44"/>
          <w:szCs w:val="44"/>
          <w:lang w:val="en-US" w:eastAsia="zh-CN" w:bidi="ar-SA"/>
        </w:rPr>
        <w:t>2</w:t>
      </w:r>
      <w:r>
        <w:rPr>
          <w:rFonts w:hint="default" w:ascii="方正小标宋简体" w:hAnsi="方正小标宋简体" w:eastAsia="方正小标宋简体" w:cs="方正小标宋简体"/>
          <w:b w:val="0"/>
          <w:color w:val="auto"/>
          <w:spacing w:val="0"/>
          <w:kern w:val="2"/>
          <w:sz w:val="44"/>
          <w:szCs w:val="44"/>
          <w:lang w:val="en-US" w:eastAsia="zh-CN" w:bidi="ar-SA"/>
        </w:rPr>
        <w:t>年</w:t>
      </w:r>
      <w:r>
        <w:rPr>
          <w:rFonts w:hint="eastAsia" w:ascii="方正小标宋简体" w:hAnsi="方正小标宋简体" w:eastAsia="方正小标宋简体" w:cs="方正小标宋简体"/>
          <w:b w:val="0"/>
          <w:color w:val="auto"/>
          <w:spacing w:val="0"/>
          <w:kern w:val="2"/>
          <w:sz w:val="44"/>
          <w:szCs w:val="44"/>
          <w:lang w:val="en-US" w:eastAsia="zh-CN" w:bidi="ar-SA"/>
        </w:rPr>
        <w:t>“谁执法谁普法”</w:t>
      </w:r>
      <w:r>
        <w:rPr>
          <w:rFonts w:hint="default" w:ascii="方正小标宋简体" w:hAnsi="方正小标宋简体" w:eastAsia="方正小标宋简体" w:cs="方正小标宋简体"/>
          <w:b w:val="0"/>
          <w:color w:val="auto"/>
          <w:spacing w:val="0"/>
          <w:kern w:val="2"/>
          <w:sz w:val="44"/>
          <w:szCs w:val="44"/>
          <w:lang w:val="en-US" w:eastAsia="zh-CN" w:bidi="ar-SA"/>
        </w:rPr>
        <w:t>责任清单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ind w:firstLine="643" w:firstLineChars="200"/>
              <w:rPr>
                <w:rFonts w:hint="eastAsia"/>
                <w:vertAlign w:val="baseline"/>
                <w:lang w:val="en-US" w:eastAsia="zh-CN"/>
              </w:rPr>
            </w:pPr>
            <w:r>
              <w:rPr>
                <w:rFonts w:hint="eastAsia" w:ascii="黑体" w:hAnsi="黑体" w:eastAsia="黑体" w:cs="黑体"/>
                <w:b/>
                <w:bCs/>
                <w:sz w:val="32"/>
                <w:szCs w:val="32"/>
                <w:lang w:val="en-US" w:eastAsia="zh-CN"/>
              </w:rPr>
              <w:t>一、普法内容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vertAlign w:val="baseline"/>
                <w:lang w:val="en-US" w:eastAsia="zh-CN"/>
              </w:rPr>
            </w:pPr>
            <w:r>
              <w:rPr>
                <w:rFonts w:hint="eastAsia" w:ascii="仿宋" w:hAnsi="仿宋" w:eastAsia="仿宋" w:cs="仿宋"/>
                <w:sz w:val="32"/>
                <w:szCs w:val="32"/>
                <w:lang w:val="en-US" w:eastAsia="zh-CN"/>
              </w:rPr>
              <w:t>深入学习宣传以习近平同志为总书记的党中央关于全面依法治国的重要部署，深入学习宣传《宪法》《中华人民共和国未成年人保护法》《中华人民共和国预防未成年人犯罪法》《湖南省未成年人保护条例》《湖南省预防未成年人犯罪条例》《未成年人网络保护条例》等有关青少年方面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vertAlign w:val="baseline"/>
                <w:lang w:val="en-US" w:eastAsia="zh-CN"/>
              </w:rPr>
            </w:pPr>
            <w:r>
              <w:rPr>
                <w:rFonts w:hint="eastAsia" w:ascii="黑体" w:hAnsi="黑体" w:eastAsia="黑体" w:cs="黑体"/>
                <w:b/>
                <w:bCs/>
                <w:sz w:val="32"/>
                <w:szCs w:val="32"/>
                <w:lang w:val="en-US" w:eastAsia="zh-CN"/>
              </w:rPr>
              <w:t>二、重点普法对象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4" w:type="dxa"/>
          </w:tcPr>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vertAlign w:val="baseline"/>
                <w:lang w:val="en-US" w:eastAsia="zh-CN"/>
              </w:rPr>
            </w:pPr>
            <w:r>
              <w:rPr>
                <w:rFonts w:hint="eastAsia" w:ascii="仿宋" w:hAnsi="仿宋" w:eastAsia="仿宋" w:cs="仿宋"/>
                <w:sz w:val="32"/>
                <w:szCs w:val="32"/>
                <w:lang w:val="en-US" w:eastAsia="zh-CN"/>
              </w:rPr>
              <w:t>机关全体工作人员及全县青少年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ind w:firstLine="643" w:firstLineChars="200"/>
              <w:rPr>
                <w:rFonts w:hint="eastAsia"/>
                <w:vertAlign w:val="baseline"/>
                <w:lang w:val="en-US" w:eastAsia="zh-CN"/>
              </w:rPr>
            </w:pPr>
            <w:r>
              <w:rPr>
                <w:rFonts w:hint="eastAsia" w:ascii="黑体" w:hAnsi="黑体" w:eastAsia="黑体" w:cs="黑体"/>
                <w:b/>
                <w:bCs/>
                <w:sz w:val="32"/>
                <w:szCs w:val="32"/>
                <w:lang w:val="en-US" w:eastAsia="zh-CN"/>
              </w:rPr>
              <w:t>三、工作职责及分工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（一）社会联络办：《保密法》《中国共产党纪律处分条例》等法律法规。</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（二）组宣办：《中国共产党章程》《公务员法》等各项法规。</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vertAlign w:val="baseline"/>
                <w:lang w:val="en-US" w:eastAsia="zh-CN"/>
              </w:rPr>
            </w:pPr>
            <w:r>
              <w:rPr>
                <w:rFonts w:hint="eastAsia" w:ascii="仿宋" w:hAnsi="仿宋" w:eastAsia="仿宋" w:cs="仿宋"/>
                <w:sz w:val="32"/>
                <w:szCs w:val="32"/>
                <w:lang w:val="en-US" w:eastAsia="zh-CN"/>
              </w:rPr>
              <w:t>（三）青年发展办：习近平同志为总书记的党中央关于全面依法治国的重要部署，《宪法》《中华人民共和国未成年人保护法》《中华人民共和国预防未成年人犯罪法》《湖南省未成年人保护条例》《湖南省预防未成年人犯罪条例》等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vertAlign w:val="baseline"/>
                <w:lang w:val="en-US" w:eastAsia="zh-CN"/>
              </w:rPr>
            </w:pPr>
            <w:r>
              <w:rPr>
                <w:rFonts w:hint="eastAsia" w:ascii="黑体" w:hAnsi="黑体" w:eastAsia="黑体" w:cs="黑体"/>
                <w:b/>
                <w:bCs/>
                <w:sz w:val="32"/>
                <w:szCs w:val="32"/>
                <w:lang w:val="en-US" w:eastAsia="zh-CN"/>
              </w:rPr>
              <w:t>四、普法形式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0" w:hRule="atLeast"/>
        </w:trPr>
        <w:tc>
          <w:tcPr>
            <w:tcW w:w="14174" w:type="dxa"/>
          </w:tcPr>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开展习近平新时代中国特色社会主义思想和党的十九大及十九届历届全会精神学习，学习宣传习近平总书记关于全面依法治国的重要论述，宣传党中央关于全面依法治国的重要部署。</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开展社会主义核心价值观宣传教育。大力弘扬社会主义核心价值观，弘扬中华传统美德，培育社会公德、职业道德、家庭美德、个人品德，形成学法辨是非、知法明荣辱、用法止纷争的良好风尚。</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利用青少年法治宣传月、法治宣传周、湘西普法行、国家宪法日等，开展集中性宣传活动，重点开展“两法两条例”宣传，切实增强青少年的法治观念和法律素质。</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全面落实“法律进机关”工作，抓好机关工作人员学法用法，把学法、用法、守法纳入日常工作当中。</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vertAlign w:val="baseline"/>
                <w:lang w:val="en-US" w:eastAsia="zh-CN"/>
              </w:rPr>
            </w:pPr>
            <w:r>
              <w:rPr>
                <w:rFonts w:hint="eastAsia" w:ascii="仿宋" w:hAnsi="仿宋" w:eastAsia="仿宋" w:cs="仿宋"/>
                <w:b/>
                <w:bCs/>
                <w:sz w:val="32"/>
                <w:szCs w:val="32"/>
                <w:lang w:val="en-US" w:eastAsia="zh-CN"/>
              </w:rPr>
              <w:t>五是</w:t>
            </w:r>
            <w:r>
              <w:rPr>
                <w:rFonts w:hint="eastAsia" w:ascii="仿宋" w:hAnsi="仿宋" w:eastAsia="仿宋" w:cs="仿宋"/>
                <w:sz w:val="32"/>
                <w:szCs w:val="32"/>
                <w:lang w:val="en-US" w:eastAsia="zh-CN"/>
              </w:rPr>
              <w:t>创新形式，多渠道、多途径开展法治宣传教育活动。组织开展法律宣传和专题讲座，充分利用新媒体、报纸等媒介开展法治宣传教育，建立沟通协作机制，配合县司法局推动普法志愿者开展“法律七进”活动。</w:t>
            </w:r>
          </w:p>
        </w:tc>
      </w:tr>
    </w:tbl>
    <w:p>
      <w:pPr>
        <w:jc w:val="center"/>
        <w:rPr>
          <w:rFonts w:hint="eastAsia" w:ascii="方正小标宋简体" w:hAnsi="方正小标宋简体" w:eastAsia="方正小标宋简体" w:cs="方正小标宋简体"/>
          <w:b w:val="0"/>
          <w:color w:val="auto"/>
          <w:spacing w:val="0"/>
          <w:kern w:val="2"/>
          <w:sz w:val="44"/>
          <w:szCs w:val="44"/>
          <w:lang w:val="en-US" w:eastAsia="zh-CN" w:bidi="ar-SA"/>
        </w:rPr>
      </w:pPr>
      <w:r>
        <w:rPr>
          <w:rFonts w:hint="eastAsia" w:ascii="方正小标宋简体" w:hAnsi="方正小标宋简体" w:eastAsia="方正小标宋简体" w:cs="方正小标宋简体"/>
          <w:b w:val="0"/>
          <w:color w:val="auto"/>
          <w:spacing w:val="0"/>
          <w:kern w:val="2"/>
          <w:sz w:val="44"/>
          <w:szCs w:val="44"/>
          <w:lang w:val="en-US" w:eastAsia="zh-CN" w:bidi="ar-SA"/>
        </w:rPr>
        <w:t>古丈县教育和体局2022年“谁执法谁普法”责任清单</w:t>
      </w:r>
    </w:p>
    <w:tbl>
      <w:tblPr>
        <w:tblStyle w:val="8"/>
        <w:tblW w:w="13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8341"/>
        <w:gridCol w:w="259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政策理论、法律</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lang w:val="en-US" w:eastAsia="zh-CN"/>
              </w:rPr>
              <w:t>法规及条例名称</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牵头</w:t>
            </w:r>
            <w:r>
              <w:rPr>
                <w:rFonts w:hint="eastAsia" w:ascii="宋体" w:hAnsi="宋体" w:cs="宋体"/>
                <w:sz w:val="24"/>
                <w:szCs w:val="24"/>
                <w:vertAlign w:val="baseline"/>
                <w:lang w:val="en-US" w:eastAsia="zh-CN"/>
              </w:rPr>
              <w:t>责任</w:t>
            </w:r>
            <w:r>
              <w:rPr>
                <w:rFonts w:hint="eastAsia" w:ascii="宋体" w:hAnsi="宋体" w:eastAsia="宋体" w:cs="宋体"/>
                <w:sz w:val="24"/>
                <w:szCs w:val="24"/>
                <w:vertAlign w:val="baseline"/>
                <w:lang w:val="en-US" w:eastAsia="zh-CN"/>
              </w:rPr>
              <w:t>股室</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习近平法治思想理论</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党建办  </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中华人民共和国</w:t>
            </w:r>
            <w:r>
              <w:rPr>
                <w:rFonts w:hint="eastAsia" w:ascii="宋体" w:hAnsi="宋体" w:eastAsia="宋体" w:cs="宋体"/>
                <w:sz w:val="24"/>
                <w:szCs w:val="24"/>
                <w:vertAlign w:val="baseline"/>
                <w:lang w:val="en-US" w:eastAsia="zh-CN"/>
              </w:rPr>
              <w:t>宪法》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法规股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《民法典》</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办公室</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《中华人民共和国义务教育法》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w:t>
            </w:r>
            <w:r>
              <w:rPr>
                <w:rFonts w:hint="eastAsia" w:ascii="宋体" w:hAnsi="宋体" w:cs="宋体"/>
                <w:sz w:val="24"/>
                <w:szCs w:val="24"/>
                <w:vertAlign w:val="baseline"/>
                <w:lang w:val="en-US" w:eastAsia="zh-CN"/>
              </w:rPr>
              <w:t>体</w:t>
            </w:r>
            <w:r>
              <w:rPr>
                <w:rFonts w:hint="eastAsia" w:ascii="宋体" w:hAnsi="宋体" w:eastAsia="宋体" w:cs="宋体"/>
                <w:sz w:val="24"/>
                <w:szCs w:val="24"/>
                <w:vertAlign w:val="baseline"/>
                <w:lang w:val="en-US" w:eastAsia="zh-CN"/>
              </w:rPr>
              <w:t>育法》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体卫艺股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《中华人民共和国教师法》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人事股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《中华人民共和国职业教育法》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职成股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《中华人民共和国国家通用语言文字法》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教师股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《中华人民共和国民办教育促进法》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职成股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《中华人民共和国未成年人保护法》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aps w:val="0"/>
                <w:color w:val="000000"/>
                <w:spacing w:val="0"/>
                <w:sz w:val="24"/>
                <w:szCs w:val="24"/>
                <w:shd w:val="clear" w:color="auto" w:fill="FFFFFF"/>
              </w:rPr>
              <w:t>《中华人民共和国</w:t>
            </w:r>
            <w:r>
              <w:rPr>
                <w:rStyle w:val="12"/>
                <w:rFonts w:hint="eastAsia" w:ascii="宋体" w:hAnsi="宋体" w:eastAsia="宋体" w:cs="宋体"/>
                <w:i w:val="0"/>
                <w:iCs w:val="0"/>
                <w:caps w:val="0"/>
                <w:color w:val="000000"/>
                <w:spacing w:val="0"/>
                <w:sz w:val="24"/>
                <w:szCs w:val="24"/>
                <w:shd w:val="clear" w:color="auto" w:fill="FFFFFF"/>
              </w:rPr>
              <w:t>网络</w:t>
            </w:r>
            <w:r>
              <w:rPr>
                <w:rFonts w:hint="eastAsia" w:ascii="宋体" w:hAnsi="宋体" w:eastAsia="宋体" w:cs="宋体"/>
                <w:i w:val="0"/>
                <w:iCs w:val="0"/>
                <w:caps w:val="0"/>
                <w:color w:val="000000"/>
                <w:spacing w:val="0"/>
                <w:sz w:val="24"/>
                <w:szCs w:val="24"/>
                <w:shd w:val="clear" w:color="auto" w:fill="FFFFFF"/>
              </w:rPr>
              <w:t>安全法》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仪电站</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《预防未成年人犯罪法》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《中华人民共和国义务教育法实施细则》</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中小学幼儿园安全管理办法</w:t>
            </w:r>
            <w:r>
              <w:rPr>
                <w:rFonts w:hint="eastAsia" w:ascii="宋体" w:hAnsi="宋体" w:eastAsia="宋体" w:cs="宋体"/>
                <w:sz w:val="24"/>
                <w:szCs w:val="24"/>
                <w:vertAlign w:val="baseline"/>
                <w:lang w:val="en-US" w:eastAsia="zh-CN"/>
              </w:rPr>
              <w:t>》</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应急管理股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《教育督导条例》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督导股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《校车安全管理条例》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应急管理股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《中华人民共和国民办教育促进法实施条例》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职成股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《教师资格条例》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教师股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《幼儿园管理条例》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《残疾人教育条例》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1"/>
                <w:szCs w:val="21"/>
                <w:vertAlign w:val="baseline"/>
                <w:lang w:val="en-US" w:eastAsia="zh-CN"/>
              </w:rPr>
              <w:t>《国家教育考试处理办法》</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招考办</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《学校体育工作条例》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体卫艺股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《幼儿园建设标准》</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规划财务股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《城市普通中小学校舍建设标准》</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规划财务股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《农村普通中小学校建设标准》</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规划财务股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26</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《湖南省学校学生人身伤害事故预防与处理条例》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应急管理股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《中小学教育惩戒规则（试行）》</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基教股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28</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aps w:val="0"/>
                <w:color w:val="000000"/>
                <w:spacing w:val="0"/>
                <w:kern w:val="2"/>
                <w:sz w:val="24"/>
                <w:szCs w:val="24"/>
                <w:shd w:val="clear" w:color="auto" w:fill="FFFFFF"/>
                <w:lang w:val="en-US" w:eastAsia="zh-CN" w:bidi="ar-SA"/>
              </w:rPr>
            </w:pPr>
            <w:r>
              <w:rPr>
                <w:rFonts w:hint="eastAsia" w:ascii="宋体" w:hAnsi="宋体" w:cs="宋体"/>
                <w:i w:val="0"/>
                <w:iCs w:val="0"/>
                <w:caps w:val="0"/>
                <w:color w:val="000000"/>
                <w:spacing w:val="0"/>
                <w:sz w:val="24"/>
                <w:szCs w:val="24"/>
                <w:shd w:val="clear" w:color="auto" w:fill="FFFFFF"/>
                <w:lang w:eastAsia="zh-CN"/>
              </w:rPr>
              <w:t>《全民健身条例》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全民健身中心</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29</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aps w:val="0"/>
                <w:color w:val="000000"/>
                <w:spacing w:val="0"/>
                <w:kern w:val="2"/>
                <w:sz w:val="24"/>
                <w:szCs w:val="24"/>
                <w:shd w:val="clear" w:color="auto" w:fill="FFFFFF"/>
                <w:lang w:val="en-US" w:eastAsia="zh-CN" w:bidi="ar-SA"/>
              </w:rPr>
            </w:pPr>
            <w:r>
              <w:rPr>
                <w:rFonts w:hint="eastAsia" w:ascii="宋体" w:hAnsi="宋体" w:cs="宋体"/>
                <w:i w:val="0"/>
                <w:iCs w:val="0"/>
                <w:caps w:val="0"/>
                <w:color w:val="000000"/>
                <w:spacing w:val="0"/>
                <w:sz w:val="24"/>
                <w:szCs w:val="24"/>
                <w:shd w:val="clear" w:color="auto" w:fill="FFFFFF"/>
                <w:lang w:eastAsia="zh-CN"/>
              </w:rPr>
              <w:t>《公共文化体育设施条例》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全民健身中心</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30</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《中国共产党纪律处分条例》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党建办</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《事业单位工作人员处分暂行规定》</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人事股</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8341"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《中华人民共和国食品卫生管理条例》</w:t>
            </w:r>
          </w:p>
        </w:tc>
        <w:tc>
          <w:tcPr>
            <w:tcW w:w="259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后勤管理中心</w:t>
            </w:r>
          </w:p>
        </w:tc>
        <w:tc>
          <w:tcPr>
            <w:tcW w:w="174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bl>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jc w:val="center"/>
        <w:rPr>
          <w:rFonts w:hint="eastAsia" w:ascii="方正小标宋简体" w:hAnsi="方正小标宋简体" w:eastAsia="方正小标宋简体" w:cs="方正小标宋简体"/>
          <w:b w:val="0"/>
          <w:color w:val="auto"/>
          <w:spacing w:val="0"/>
          <w:kern w:val="2"/>
          <w:sz w:val="44"/>
          <w:szCs w:val="44"/>
          <w:lang w:val="en-US" w:eastAsia="zh-CN" w:bidi="ar-SA"/>
        </w:rPr>
      </w:pPr>
      <w:r>
        <w:rPr>
          <w:rFonts w:hint="eastAsia" w:ascii="方正小标宋简体" w:hAnsi="方正小标宋简体" w:eastAsia="方正小标宋简体" w:cs="方正小标宋简体"/>
          <w:b w:val="0"/>
          <w:color w:val="auto"/>
          <w:spacing w:val="0"/>
          <w:kern w:val="2"/>
          <w:sz w:val="44"/>
          <w:szCs w:val="44"/>
          <w:lang w:val="en-US" w:eastAsia="zh-CN" w:bidi="ar-SA"/>
        </w:rPr>
        <w:t>古丈县医保局2022年“谁执法谁普法”责任清单</w:t>
      </w:r>
    </w:p>
    <w:tbl>
      <w:tblPr>
        <w:tblStyle w:val="7"/>
        <w:tblW w:w="14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520"/>
        <w:gridCol w:w="219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blHeader/>
        </w:trPr>
        <w:tc>
          <w:tcPr>
            <w:tcW w:w="959" w:type="dxa"/>
            <w:vAlign w:val="center"/>
          </w:tcPr>
          <w:p>
            <w:pPr>
              <w:spacing w:line="300" w:lineRule="exact"/>
              <w:jc w:val="center"/>
              <w:rPr>
                <w:rFonts w:ascii="Times New Roman" w:hAnsi="Times New Roman"/>
                <w:sz w:val="24"/>
              </w:rPr>
            </w:pPr>
            <w:r>
              <w:rPr>
                <w:rFonts w:hint="eastAsia" w:ascii="Times New Roman" w:hAnsi="Times New Roman"/>
                <w:sz w:val="24"/>
              </w:rPr>
              <w:t>序号</w:t>
            </w:r>
          </w:p>
        </w:tc>
        <w:tc>
          <w:tcPr>
            <w:tcW w:w="9520" w:type="dxa"/>
            <w:vAlign w:val="center"/>
          </w:tcPr>
          <w:p>
            <w:pPr>
              <w:spacing w:line="300" w:lineRule="exact"/>
              <w:jc w:val="center"/>
              <w:rPr>
                <w:rFonts w:ascii="Times New Roman" w:hAnsi="Times New Roman"/>
                <w:b/>
                <w:bCs/>
                <w:sz w:val="24"/>
              </w:rPr>
            </w:pPr>
            <w:r>
              <w:rPr>
                <w:rFonts w:hint="eastAsia" w:ascii="Times New Roman" w:hAnsi="Times New Roman"/>
                <w:sz w:val="24"/>
              </w:rPr>
              <w:t>任务内容</w:t>
            </w:r>
          </w:p>
        </w:tc>
        <w:tc>
          <w:tcPr>
            <w:tcW w:w="2194" w:type="dxa"/>
            <w:vAlign w:val="center"/>
          </w:tcPr>
          <w:p>
            <w:pPr>
              <w:spacing w:line="300" w:lineRule="exact"/>
              <w:jc w:val="center"/>
              <w:rPr>
                <w:rFonts w:ascii="Times New Roman" w:hAnsi="Times New Roman"/>
                <w:b/>
                <w:bCs/>
                <w:sz w:val="24"/>
              </w:rPr>
            </w:pPr>
            <w:r>
              <w:rPr>
                <w:rFonts w:hint="eastAsia" w:ascii="Times New Roman" w:hAnsi="Times New Roman"/>
                <w:sz w:val="24"/>
              </w:rPr>
              <w:t>责任部门</w:t>
            </w:r>
          </w:p>
        </w:tc>
        <w:tc>
          <w:tcPr>
            <w:tcW w:w="1953" w:type="dxa"/>
            <w:vAlign w:val="center"/>
          </w:tcPr>
          <w:p>
            <w:pPr>
              <w:spacing w:line="300" w:lineRule="exact"/>
              <w:jc w:val="center"/>
              <w:rPr>
                <w:rFonts w:ascii="Times New Roman" w:hAnsi="Times New Roman"/>
                <w:sz w:val="24"/>
              </w:rPr>
            </w:pPr>
            <w:r>
              <w:rPr>
                <w:rFonts w:hint="eastAsia" w:ascii="Times New Roman" w:hAnsi="Times New Roman"/>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blHeader/>
        </w:trPr>
        <w:tc>
          <w:tcPr>
            <w:tcW w:w="959" w:type="dxa"/>
            <w:vAlign w:val="center"/>
          </w:tcPr>
          <w:p>
            <w:pPr>
              <w:tabs>
                <w:tab w:val="left" w:pos="660"/>
              </w:tabs>
              <w:spacing w:line="300" w:lineRule="exact"/>
              <w:jc w:val="center"/>
              <w:rPr>
                <w:rFonts w:ascii="Times New Roman" w:hAnsi="Times New Roman"/>
                <w:sz w:val="24"/>
              </w:rPr>
            </w:pPr>
            <w:r>
              <w:rPr>
                <w:rFonts w:ascii="Times New Roman" w:hAnsi="Times New Roman"/>
                <w:sz w:val="24"/>
              </w:rPr>
              <w:t>1</w:t>
            </w:r>
          </w:p>
        </w:tc>
        <w:tc>
          <w:tcPr>
            <w:tcW w:w="9520" w:type="dxa"/>
            <w:vAlign w:val="center"/>
          </w:tcPr>
          <w:p>
            <w:pPr>
              <w:spacing w:line="500" w:lineRule="exact"/>
              <w:ind w:firstLine="480" w:firstLineChars="200"/>
              <w:jc w:val="left"/>
              <w:rPr>
                <w:rFonts w:ascii="Times New Roman" w:hAnsi="Times New Roman"/>
                <w:sz w:val="24"/>
              </w:rPr>
            </w:pPr>
            <w:r>
              <w:rPr>
                <w:rFonts w:hint="eastAsia" w:ascii="Times New Roman" w:hAnsi="Times New Roman"/>
                <w:sz w:val="24"/>
              </w:rPr>
              <w:t>习近平法治思想和关于全面依法治国新理念新思想新战略以及全面从严治党的一系列重要论述《宪法》、《党章》、《民法典》等法规。</w:t>
            </w:r>
            <w:r>
              <w:rPr>
                <w:rFonts w:hint="eastAsia" w:ascii="宋体" w:hAnsi="宋体" w:cs="宋体"/>
                <w:kern w:val="0"/>
                <w:sz w:val="24"/>
              </w:rPr>
              <w:t>单位主要领导每年主持专题学习两次以上。</w:t>
            </w:r>
          </w:p>
        </w:tc>
        <w:tc>
          <w:tcPr>
            <w:tcW w:w="2194" w:type="dxa"/>
            <w:vAlign w:val="center"/>
          </w:tcPr>
          <w:p>
            <w:pPr>
              <w:tabs>
                <w:tab w:val="left" w:pos="660"/>
              </w:tabs>
              <w:spacing w:line="500" w:lineRule="exact"/>
              <w:jc w:val="center"/>
              <w:rPr>
                <w:rFonts w:ascii="Times New Roman" w:hAnsi="Times New Roman"/>
                <w:sz w:val="24"/>
              </w:rPr>
            </w:pPr>
            <w:r>
              <w:rPr>
                <w:rFonts w:hint="eastAsia" w:ascii="Times New Roman" w:hAnsi="Times New Roman"/>
                <w:sz w:val="24"/>
              </w:rPr>
              <w:t>局党支部</w:t>
            </w:r>
          </w:p>
        </w:tc>
        <w:tc>
          <w:tcPr>
            <w:tcW w:w="1953" w:type="dxa"/>
            <w:vAlign w:val="center"/>
          </w:tcPr>
          <w:p>
            <w:pPr>
              <w:tabs>
                <w:tab w:val="left" w:pos="660"/>
              </w:tabs>
              <w:spacing w:line="500" w:lineRule="exact"/>
              <w:jc w:val="center"/>
              <w:rPr>
                <w:rFonts w:ascii="Times New Roman" w:hAnsi="Times New Roman"/>
                <w:sz w:val="24"/>
              </w:rPr>
            </w:pPr>
            <w:r>
              <w:rPr>
                <w:rFonts w:ascii="Times New Roman" w:hAnsi="Times New Roman"/>
                <w:sz w:val="24"/>
              </w:rPr>
              <w:t>2022</w:t>
            </w:r>
            <w:r>
              <w:rPr>
                <w:rFonts w:hint="eastAsia" w:ascii="Times New Roman" w:hAnsi="Times New Roman"/>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sz w:val="24"/>
              </w:rPr>
            </w:pPr>
            <w:r>
              <w:rPr>
                <w:rFonts w:ascii="Times New Roman" w:hAnsi="Times New Roman"/>
                <w:sz w:val="24"/>
              </w:rPr>
              <w:t>2</w:t>
            </w:r>
          </w:p>
        </w:tc>
        <w:tc>
          <w:tcPr>
            <w:tcW w:w="9520" w:type="dxa"/>
            <w:vAlign w:val="center"/>
          </w:tcPr>
          <w:p>
            <w:pPr>
              <w:spacing w:line="500" w:lineRule="exact"/>
              <w:ind w:firstLine="480" w:firstLineChars="200"/>
              <w:jc w:val="left"/>
              <w:rPr>
                <w:rFonts w:ascii="Times New Roman" w:hAnsi="Times New Roman"/>
                <w:sz w:val="24"/>
              </w:rPr>
            </w:pPr>
            <w:r>
              <w:rPr>
                <w:rFonts w:hint="eastAsia" w:ascii="Times New Roman" w:hAnsi="Times New Roman"/>
                <w:sz w:val="24"/>
              </w:rPr>
              <w:t>《中华人民共和国行政处罚法》、《中国共产党廉洁自律准则》、《中国共产党纪律处分条例》</w:t>
            </w:r>
          </w:p>
        </w:tc>
        <w:tc>
          <w:tcPr>
            <w:tcW w:w="2194" w:type="dxa"/>
            <w:vAlign w:val="center"/>
          </w:tcPr>
          <w:p>
            <w:pPr>
              <w:tabs>
                <w:tab w:val="left" w:pos="660"/>
              </w:tabs>
              <w:spacing w:line="500" w:lineRule="exact"/>
              <w:jc w:val="center"/>
              <w:rPr>
                <w:rFonts w:ascii="Times New Roman" w:hAnsi="Times New Roman"/>
                <w:sz w:val="24"/>
              </w:rPr>
            </w:pPr>
            <w:r>
              <w:rPr>
                <w:rFonts w:hint="eastAsia" w:ascii="Times New Roman" w:hAnsi="Times New Roman"/>
                <w:sz w:val="24"/>
              </w:rPr>
              <w:t>局清廉建设办</w:t>
            </w:r>
          </w:p>
        </w:tc>
        <w:tc>
          <w:tcPr>
            <w:tcW w:w="1953" w:type="dxa"/>
            <w:vAlign w:val="center"/>
          </w:tcPr>
          <w:p>
            <w:pPr>
              <w:tabs>
                <w:tab w:val="left" w:pos="660"/>
              </w:tabs>
              <w:spacing w:line="500" w:lineRule="exact"/>
              <w:jc w:val="center"/>
              <w:rPr>
                <w:rFonts w:ascii="Times New Roman" w:hAnsi="Times New Roman"/>
                <w:sz w:val="24"/>
              </w:rPr>
            </w:pPr>
            <w:r>
              <w:rPr>
                <w:rFonts w:ascii="Times New Roman" w:hAnsi="Times New Roman"/>
                <w:sz w:val="24"/>
              </w:rPr>
              <w:t>2022</w:t>
            </w:r>
            <w:r>
              <w:rPr>
                <w:rFonts w:hint="eastAsia" w:ascii="Times New Roman" w:hAnsi="Times New Roman"/>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sz w:val="24"/>
              </w:rPr>
            </w:pPr>
            <w:r>
              <w:rPr>
                <w:rFonts w:ascii="Times New Roman" w:hAnsi="Times New Roman"/>
                <w:sz w:val="24"/>
              </w:rPr>
              <w:t>3</w:t>
            </w:r>
          </w:p>
        </w:tc>
        <w:tc>
          <w:tcPr>
            <w:tcW w:w="9520" w:type="dxa"/>
            <w:vAlign w:val="center"/>
          </w:tcPr>
          <w:p>
            <w:pPr>
              <w:spacing w:line="500" w:lineRule="exact"/>
              <w:ind w:firstLine="480" w:firstLineChars="200"/>
              <w:jc w:val="left"/>
              <w:rPr>
                <w:rFonts w:ascii="Times New Roman" w:hAnsi="Times New Roman"/>
                <w:sz w:val="24"/>
              </w:rPr>
            </w:pPr>
            <w:r>
              <w:rPr>
                <w:rFonts w:hint="eastAsia" w:ascii="Times New Roman" w:hAnsi="Times New Roman"/>
                <w:sz w:val="24"/>
              </w:rPr>
              <w:t>组织开展《基本医疗保险用药管理暂行办法》、《医疗机构医疗保障定点管理暂行办法》、《零售药店医疗保障定点管理暂行办法》等政务服务事项所涉及的法律法规专题学习培训，并有针对性地向定点医药机构及社会公众宣传。</w:t>
            </w:r>
          </w:p>
        </w:tc>
        <w:tc>
          <w:tcPr>
            <w:tcW w:w="2194" w:type="dxa"/>
            <w:vAlign w:val="center"/>
          </w:tcPr>
          <w:p>
            <w:pPr>
              <w:tabs>
                <w:tab w:val="left" w:pos="660"/>
              </w:tabs>
              <w:spacing w:line="500" w:lineRule="exact"/>
              <w:jc w:val="center"/>
              <w:rPr>
                <w:rFonts w:ascii="Times New Roman" w:hAnsi="Times New Roman"/>
                <w:sz w:val="24"/>
              </w:rPr>
            </w:pPr>
            <w:r>
              <w:rPr>
                <w:rFonts w:hint="eastAsia" w:ascii="Times New Roman" w:hAnsi="Times New Roman"/>
                <w:sz w:val="24"/>
              </w:rPr>
              <w:t>待遇保障股及医疗保障事务中心</w:t>
            </w:r>
          </w:p>
        </w:tc>
        <w:tc>
          <w:tcPr>
            <w:tcW w:w="1953" w:type="dxa"/>
            <w:vAlign w:val="center"/>
          </w:tcPr>
          <w:p>
            <w:pPr>
              <w:tabs>
                <w:tab w:val="left" w:pos="660"/>
              </w:tabs>
              <w:spacing w:line="500" w:lineRule="exact"/>
              <w:jc w:val="center"/>
              <w:rPr>
                <w:rFonts w:ascii="Times New Roman" w:hAnsi="Times New Roman"/>
                <w:sz w:val="24"/>
              </w:rPr>
            </w:pPr>
            <w:r>
              <w:rPr>
                <w:rFonts w:ascii="Times New Roman" w:hAnsi="Times New Roman"/>
                <w:sz w:val="24"/>
              </w:rPr>
              <w:t>2022</w:t>
            </w:r>
            <w:r>
              <w:rPr>
                <w:rFonts w:hint="eastAsia" w:ascii="Times New Roman" w:hAnsi="Times New Roman"/>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sz w:val="24"/>
              </w:rPr>
            </w:pPr>
            <w:r>
              <w:rPr>
                <w:rFonts w:ascii="Times New Roman" w:hAnsi="Times New Roman"/>
                <w:sz w:val="24"/>
              </w:rPr>
              <w:t>4</w:t>
            </w:r>
          </w:p>
        </w:tc>
        <w:tc>
          <w:tcPr>
            <w:tcW w:w="9520" w:type="dxa"/>
            <w:vAlign w:val="center"/>
          </w:tcPr>
          <w:p>
            <w:pPr>
              <w:spacing w:line="500" w:lineRule="exact"/>
              <w:ind w:firstLine="480" w:firstLineChars="200"/>
              <w:jc w:val="left"/>
              <w:rPr>
                <w:rFonts w:ascii="Times New Roman" w:hAnsi="Times New Roman"/>
                <w:sz w:val="24"/>
              </w:rPr>
            </w:pPr>
            <w:r>
              <w:rPr>
                <w:rFonts w:hint="eastAsia" w:ascii="Times New Roman" w:hAnsi="Times New Roman"/>
                <w:sz w:val="24"/>
              </w:rPr>
              <w:t>立足本单位职能和业务范围，结合宣传月、国家宪法日等时机，组织开展法治宣传教育活动；落实好国家工作人员学法用法制度，督促个人完成规定学时，确保学法考试参考率与合格率均达到</w:t>
            </w:r>
            <w:r>
              <w:rPr>
                <w:rFonts w:ascii="Times New Roman" w:hAnsi="Times New Roman"/>
                <w:sz w:val="24"/>
              </w:rPr>
              <w:t>100%</w:t>
            </w:r>
            <w:r>
              <w:rPr>
                <w:rFonts w:hint="eastAsia" w:ascii="Times New Roman" w:hAnsi="Times New Roman"/>
                <w:sz w:val="24"/>
              </w:rPr>
              <w:t>。</w:t>
            </w:r>
          </w:p>
        </w:tc>
        <w:tc>
          <w:tcPr>
            <w:tcW w:w="2194" w:type="dxa"/>
            <w:vAlign w:val="center"/>
          </w:tcPr>
          <w:p>
            <w:pPr>
              <w:tabs>
                <w:tab w:val="left" w:pos="660"/>
              </w:tabs>
              <w:spacing w:line="500" w:lineRule="exact"/>
              <w:jc w:val="center"/>
              <w:rPr>
                <w:rFonts w:ascii="Times New Roman" w:hAnsi="Times New Roman"/>
                <w:sz w:val="24"/>
              </w:rPr>
            </w:pPr>
            <w:r>
              <w:rPr>
                <w:rFonts w:hint="eastAsia" w:ascii="Times New Roman" w:hAnsi="Times New Roman"/>
                <w:sz w:val="24"/>
              </w:rPr>
              <w:t>局办公室</w:t>
            </w:r>
          </w:p>
        </w:tc>
        <w:tc>
          <w:tcPr>
            <w:tcW w:w="1953" w:type="dxa"/>
            <w:vAlign w:val="center"/>
          </w:tcPr>
          <w:p>
            <w:pPr>
              <w:tabs>
                <w:tab w:val="left" w:pos="660"/>
              </w:tabs>
              <w:spacing w:line="500" w:lineRule="exact"/>
              <w:jc w:val="center"/>
              <w:rPr>
                <w:rFonts w:ascii="Times New Roman" w:hAnsi="Times New Roman"/>
                <w:sz w:val="24"/>
              </w:rPr>
            </w:pPr>
            <w:r>
              <w:rPr>
                <w:rFonts w:ascii="Times New Roman" w:hAnsi="Times New Roman"/>
                <w:sz w:val="24"/>
              </w:rPr>
              <w:t>2022</w:t>
            </w:r>
            <w:r>
              <w:rPr>
                <w:rFonts w:hint="eastAsia" w:ascii="Times New Roman" w:hAnsi="Times New Roman"/>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blHeader/>
        </w:trPr>
        <w:tc>
          <w:tcPr>
            <w:tcW w:w="959" w:type="dxa"/>
            <w:vAlign w:val="center"/>
          </w:tcPr>
          <w:p>
            <w:pPr>
              <w:tabs>
                <w:tab w:val="left" w:pos="660"/>
              </w:tabs>
              <w:spacing w:line="300" w:lineRule="exact"/>
              <w:jc w:val="center"/>
              <w:rPr>
                <w:rFonts w:ascii="Times New Roman" w:hAnsi="Times New Roman"/>
                <w:sz w:val="24"/>
              </w:rPr>
            </w:pPr>
            <w:r>
              <w:rPr>
                <w:rFonts w:ascii="Times New Roman" w:hAnsi="Times New Roman"/>
                <w:sz w:val="24"/>
              </w:rPr>
              <w:t>5</w:t>
            </w:r>
          </w:p>
        </w:tc>
        <w:tc>
          <w:tcPr>
            <w:tcW w:w="9520" w:type="dxa"/>
            <w:vAlign w:val="center"/>
          </w:tcPr>
          <w:p>
            <w:pPr>
              <w:spacing w:line="500" w:lineRule="exact"/>
              <w:jc w:val="left"/>
              <w:rPr>
                <w:rFonts w:ascii="Times New Roman" w:hAnsi="Times New Roman"/>
                <w:sz w:val="24"/>
              </w:rPr>
            </w:pPr>
            <w:r>
              <w:rPr>
                <w:rFonts w:hint="eastAsia" w:ascii="Times New Roman" w:hAnsi="Times New Roman"/>
                <w:sz w:val="24"/>
              </w:rPr>
              <w:t>《医疗保障行政处罚程序暂行规定》《医疗保障基金使用监督管理条例》等医保基金监管领域法律法规，组织本单位干部职工年度行政执法资格业务培训和执法资格考试。</w:t>
            </w:r>
          </w:p>
        </w:tc>
        <w:tc>
          <w:tcPr>
            <w:tcW w:w="2194" w:type="dxa"/>
            <w:vAlign w:val="center"/>
          </w:tcPr>
          <w:p>
            <w:pPr>
              <w:tabs>
                <w:tab w:val="left" w:pos="660"/>
              </w:tabs>
              <w:spacing w:line="500" w:lineRule="exact"/>
              <w:jc w:val="center"/>
              <w:rPr>
                <w:rFonts w:ascii="Times New Roman" w:hAnsi="Times New Roman"/>
                <w:sz w:val="24"/>
              </w:rPr>
            </w:pPr>
            <w:r>
              <w:rPr>
                <w:rFonts w:hint="eastAsia" w:ascii="Times New Roman" w:hAnsi="Times New Roman"/>
                <w:sz w:val="24"/>
              </w:rPr>
              <w:t>稽查股</w:t>
            </w:r>
          </w:p>
        </w:tc>
        <w:tc>
          <w:tcPr>
            <w:tcW w:w="1953" w:type="dxa"/>
            <w:vAlign w:val="center"/>
          </w:tcPr>
          <w:p>
            <w:pPr>
              <w:tabs>
                <w:tab w:val="left" w:pos="660"/>
              </w:tabs>
              <w:spacing w:line="500" w:lineRule="exact"/>
              <w:jc w:val="center"/>
              <w:rPr>
                <w:rFonts w:ascii="Times New Roman" w:hAnsi="Times New Roman"/>
                <w:sz w:val="24"/>
              </w:rPr>
            </w:pPr>
            <w:r>
              <w:rPr>
                <w:rFonts w:ascii="Times New Roman" w:hAnsi="Times New Roman"/>
                <w:sz w:val="24"/>
              </w:rPr>
              <w:t>2022</w:t>
            </w:r>
            <w:r>
              <w:rPr>
                <w:rFonts w:hint="eastAsia" w:ascii="Times New Roman" w:hAnsi="Times New Roman"/>
                <w:sz w:val="24"/>
              </w:rPr>
              <w:t>年</w:t>
            </w:r>
          </w:p>
        </w:tc>
      </w:tr>
    </w:tbl>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val="en-US" w:eastAsia="zh-CN"/>
        </w:rPr>
        <w:t xml:space="preserve"> 古丈</w:t>
      </w:r>
      <w:r>
        <w:rPr>
          <w:rFonts w:hint="eastAsia" w:ascii="方正小标宋简体" w:hAnsi="方正小标宋简体" w:eastAsia="方正小标宋简体" w:cs="方正小标宋简体"/>
          <w:color w:val="auto"/>
          <w:spacing w:val="0"/>
          <w:sz w:val="44"/>
          <w:szCs w:val="44"/>
          <w:lang w:eastAsia="zh-CN"/>
        </w:rPr>
        <w:t>县住房和城乡建设局（县人民防空办公室）</w:t>
      </w: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20</w:t>
      </w:r>
      <w:r>
        <w:rPr>
          <w:rFonts w:hint="eastAsia" w:ascii="方正小标宋简体" w:hAnsi="方正小标宋简体" w:eastAsia="方正小标宋简体" w:cs="方正小标宋简体"/>
          <w:color w:val="auto"/>
          <w:spacing w:val="0"/>
          <w:sz w:val="44"/>
          <w:szCs w:val="44"/>
          <w:lang w:val="en-US" w:eastAsia="zh-CN"/>
        </w:rPr>
        <w:t>22</w:t>
      </w:r>
      <w:r>
        <w:rPr>
          <w:rFonts w:hint="eastAsia" w:ascii="方正小标宋简体" w:hAnsi="方正小标宋简体" w:eastAsia="方正小标宋简体" w:cs="方正小标宋简体"/>
          <w:color w:val="auto"/>
          <w:spacing w:val="0"/>
          <w:sz w:val="44"/>
          <w:szCs w:val="44"/>
          <w:lang w:eastAsia="zh-CN"/>
        </w:rPr>
        <w:t>年</w:t>
      </w:r>
      <w:r>
        <w:rPr>
          <w:rFonts w:hint="eastAsia" w:ascii="方正小标宋简体" w:hAnsi="方正小标宋简体" w:eastAsia="方正小标宋简体" w:cs="方正小标宋简体"/>
          <w:b w:val="0"/>
          <w:color w:val="auto"/>
          <w:spacing w:val="0"/>
          <w:kern w:val="2"/>
          <w:sz w:val="44"/>
          <w:szCs w:val="44"/>
          <w:lang w:val="en-US" w:eastAsia="zh-CN" w:bidi="ar-SA"/>
        </w:rPr>
        <w:t>“谁执法谁普法”</w:t>
      </w:r>
      <w:r>
        <w:rPr>
          <w:rFonts w:hint="eastAsia" w:ascii="方正小标宋简体" w:hAnsi="方正小标宋简体" w:eastAsia="方正小标宋简体" w:cs="方正小标宋简体"/>
          <w:color w:val="auto"/>
          <w:spacing w:val="0"/>
          <w:sz w:val="44"/>
          <w:szCs w:val="44"/>
          <w:lang w:val="en-US" w:eastAsia="zh-CN"/>
        </w:rPr>
        <w:t>责</w:t>
      </w:r>
      <w:r>
        <w:rPr>
          <w:rFonts w:hint="eastAsia" w:ascii="方正小标宋简体" w:hAnsi="方正小标宋简体" w:eastAsia="方正小标宋简体" w:cs="方正小标宋简体"/>
          <w:color w:val="auto"/>
          <w:spacing w:val="0"/>
          <w:sz w:val="44"/>
          <w:szCs w:val="44"/>
          <w:lang w:eastAsia="zh-CN"/>
        </w:rPr>
        <w:t>任清单</w:t>
      </w:r>
    </w:p>
    <w:p>
      <w:pPr>
        <w:bidi w:val="0"/>
        <w:jc w:val="center"/>
        <w:rPr>
          <w:rFonts w:hint="eastAsia"/>
          <w:color w:val="auto"/>
          <w:lang w:val="en-US" w:eastAsia="zh-CN"/>
        </w:rPr>
      </w:pPr>
    </w:p>
    <w:tbl>
      <w:tblPr>
        <w:tblStyle w:val="7"/>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80"/>
        <w:gridCol w:w="4884"/>
        <w:gridCol w:w="1401"/>
        <w:gridCol w:w="1784"/>
        <w:gridCol w:w="312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Header/>
          <w:jc w:val="center"/>
        </w:trPr>
        <w:tc>
          <w:tcPr>
            <w:tcW w:w="249"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序号</w:t>
            </w:r>
          </w:p>
        </w:tc>
        <w:tc>
          <w:tcPr>
            <w:tcW w:w="1788"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普法内容</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普法对象</w:t>
            </w:r>
          </w:p>
        </w:tc>
        <w:tc>
          <w:tcPr>
            <w:tcW w:w="65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kern w:val="0"/>
                <w:sz w:val="21"/>
                <w:szCs w:val="21"/>
                <w:lang w:val="en" w:eastAsia="zh-CN"/>
              </w:rPr>
            </w:pPr>
            <w:r>
              <w:rPr>
                <w:rFonts w:hint="default" w:ascii="Times New Roman" w:hAnsi="Times New Roman" w:eastAsia="宋体" w:cs="Times New Roman"/>
                <w:b/>
                <w:bCs/>
                <w:color w:val="auto"/>
                <w:kern w:val="0"/>
                <w:sz w:val="21"/>
                <w:szCs w:val="21"/>
                <w:lang w:val="en" w:eastAsia="zh-CN"/>
              </w:rPr>
              <w:t>普法目标</w:t>
            </w:r>
          </w:p>
        </w:tc>
        <w:tc>
          <w:tcPr>
            <w:tcW w:w="114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行动计划</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责任</w:t>
            </w:r>
            <w:r>
              <w:rPr>
                <w:rFonts w:hint="eastAsia" w:ascii="Times New Roman" w:hAnsi="Times New Roman" w:eastAsia="宋体" w:cs="Times New Roman"/>
                <w:b/>
                <w:bCs/>
                <w:color w:val="auto"/>
                <w:kern w:val="0"/>
                <w:sz w:val="21"/>
                <w:szCs w:val="21"/>
                <w:lang w:val="en-US" w:eastAsia="zh-CN"/>
              </w:rPr>
              <w:t>股</w:t>
            </w:r>
            <w:r>
              <w:rPr>
                <w:rFonts w:hint="default" w:ascii="Times New Roman" w:hAnsi="Times New Roman" w:eastAsia="宋体" w:cs="Times New Roman"/>
                <w:b/>
                <w:bCs/>
                <w:color w:val="auto"/>
                <w:kern w:val="0"/>
                <w:sz w:val="21"/>
                <w:szCs w:val="21"/>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w:t>
            </w:r>
          </w:p>
        </w:tc>
        <w:tc>
          <w:tcPr>
            <w:tcW w:w="1788"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《中国共产党章程》等党内法规</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局（办）全体党员干部</w:t>
            </w:r>
          </w:p>
        </w:tc>
        <w:tc>
          <w:tcPr>
            <w:tcW w:w="65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提高全体干部职工的党性修养和党内法规水平</w:t>
            </w:r>
          </w:p>
        </w:tc>
        <w:tc>
          <w:tcPr>
            <w:tcW w:w="114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在局（办）理论中心组学习和各支部学习计划中宣贯学习；在星期五全体干部职工大会上学习</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eastAsia="zh-CN"/>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2"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w:t>
            </w:r>
          </w:p>
        </w:tc>
        <w:tc>
          <w:tcPr>
            <w:tcW w:w="1788"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中华人民共和国宪法》、《中华人民共和国行政诉讼法》、《中华人民共和国国家赔偿法》、《中华人民共和国刑法》第八章、第九章、湖南省规范性文件管理办法》、《中共中央关于全面推进依法治国若干重大问题的决定》、《信访条例》、《湖南省法治宣传教育条例》</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局（办）全体干部职工、人民群众</w:t>
            </w:r>
          </w:p>
        </w:tc>
        <w:tc>
          <w:tcPr>
            <w:tcW w:w="65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弘扬宪法精神，提高全体干部职工的法律修养和法律水平</w:t>
            </w:r>
          </w:p>
        </w:tc>
        <w:tc>
          <w:tcPr>
            <w:tcW w:w="114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在局（办）理论中心组学习；在星期五全体干部职工大会上学习；结合12.4宪法日进行宣贯；组织开展宣传活动</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43"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p>
        </w:tc>
        <w:tc>
          <w:tcPr>
            <w:tcW w:w="1788"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《中华人民共和国档案法》、《中华人民共和国保守国家秘密法》、《中华人民共和国网络安全法》、《湖南省行政程序规定》、《国家机关公文处理办法》、《政府信息公开条例》、《湖南省政府服务规定》</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局（办）全体干部职工</w:t>
            </w:r>
          </w:p>
        </w:tc>
        <w:tc>
          <w:tcPr>
            <w:tcW w:w="65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规范局办办文程序，保守国家秘密</w:t>
            </w:r>
          </w:p>
        </w:tc>
        <w:tc>
          <w:tcPr>
            <w:tcW w:w="114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在星期五全体干部职工大会上学习；局网站上展示宣传</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41"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w:t>
            </w:r>
          </w:p>
        </w:tc>
        <w:tc>
          <w:tcPr>
            <w:tcW w:w="1788"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《城镇污水排入排水管网许可管理办法》、《城市供水条例》、《湖南省规范行政裁量权办法》、《生活饮用水卫生监督管理办法》、《城市供水水质管理规定》、《中华人民共和国建筑法》、</w:t>
            </w:r>
            <w:r>
              <w:rPr>
                <w:rFonts w:hint="default" w:ascii="Times New Roman" w:hAnsi="Times New Roman" w:eastAsia="宋体" w:cs="Times New Roman"/>
                <w:b w:val="0"/>
                <w:bCs w:val="0"/>
                <w:color w:val="auto"/>
                <w:kern w:val="0"/>
                <w:sz w:val="21"/>
                <w:szCs w:val="21"/>
                <w:lang w:val="en-US" w:eastAsia="zh-CN"/>
              </w:rPr>
              <w:t>《中华人民共和国安全生产法》</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城建领域相关企业、社会公众</w:t>
            </w:r>
          </w:p>
        </w:tc>
        <w:tc>
          <w:tcPr>
            <w:tcW w:w="65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规范行业和行业从业者市场行为，保障人民群众民生工程，维护党和人民合法权益</w:t>
            </w:r>
          </w:p>
        </w:tc>
        <w:tc>
          <w:tcPr>
            <w:tcW w:w="1143" w:type="pct"/>
            <w:shd w:val="clear" w:color="auto" w:fill="auto"/>
            <w:tcMar>
              <w:top w:w="0" w:type="dxa"/>
              <w:left w:w="150" w:type="dxa"/>
              <w:bottom w:w="0" w:type="dxa"/>
              <w:right w:w="150" w:type="dxa"/>
            </w:tcMar>
            <w:vAlign w:val="center"/>
          </w:tcPr>
          <w:p>
            <w:pPr>
              <w:keepNext w:val="0"/>
              <w:keepLines w:val="0"/>
              <w:pageBreakBefore w:val="0"/>
              <w:widowControl/>
              <w:tabs>
                <w:tab w:val="left" w:pos="402"/>
              </w:tabs>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日常监管普法，组织宣贯培训</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eastAsia="zh-CN"/>
              </w:rPr>
              <w:t>城建股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5"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w:t>
            </w:r>
          </w:p>
        </w:tc>
        <w:tc>
          <w:tcPr>
            <w:tcW w:w="1788"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lang w:eastAsia="zh-CN"/>
              </w:rPr>
              <w:t>《中华人民共和国公务员法》、《事业单位人事管理条例》、</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局（办）全体公务员、事业单位工作人员</w:t>
            </w:r>
          </w:p>
        </w:tc>
        <w:tc>
          <w:tcPr>
            <w:tcW w:w="653" w:type="pct"/>
            <w:shd w:val="clear" w:color="auto" w:fill="auto"/>
            <w:tcMar>
              <w:top w:w="0" w:type="dxa"/>
              <w:left w:w="150" w:type="dxa"/>
              <w:bottom w:w="0" w:type="dxa"/>
              <w:right w:w="150" w:type="dxa"/>
            </w:tcMar>
            <w:vAlign w:val="center"/>
          </w:tcPr>
          <w:p>
            <w:pPr>
              <w:keepNext w:val="0"/>
              <w:keepLines w:val="0"/>
              <w:pageBreakBefore w:val="0"/>
              <w:widowControl/>
              <w:tabs>
                <w:tab w:val="left" w:pos="439"/>
              </w:tabs>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p>
        </w:tc>
        <w:tc>
          <w:tcPr>
            <w:tcW w:w="1143" w:type="pct"/>
            <w:shd w:val="clear" w:color="auto" w:fill="auto"/>
            <w:tcMar>
              <w:top w:w="0" w:type="dxa"/>
              <w:left w:w="150" w:type="dxa"/>
              <w:bottom w:w="0" w:type="dxa"/>
              <w:right w:w="150" w:type="dxa"/>
            </w:tcMar>
            <w:vAlign w:val="center"/>
          </w:tcPr>
          <w:p>
            <w:pPr>
              <w:keepNext w:val="0"/>
              <w:keepLines w:val="0"/>
              <w:pageBreakBefore w:val="0"/>
              <w:widowControl/>
              <w:tabs>
                <w:tab w:val="left" w:pos="439"/>
              </w:tabs>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在星期五全体干部职工大会上学习，网络学习</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eastAsia="zh-CN"/>
              </w:rPr>
              <w:t>人事股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0"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7</w:t>
            </w:r>
          </w:p>
        </w:tc>
        <w:tc>
          <w:tcPr>
            <w:tcW w:w="1788"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0"/>
                <w:sz w:val="21"/>
                <w:szCs w:val="21"/>
                <w:lang w:eastAsia="zh-CN"/>
              </w:rPr>
              <w:t>《中华人民共和国建筑法》、</w:t>
            </w:r>
            <w:r>
              <w:rPr>
                <w:rFonts w:hint="default" w:ascii="Times New Roman" w:hAnsi="Times New Roman" w:eastAsia="宋体" w:cs="Times New Roman"/>
                <w:b w:val="0"/>
                <w:bCs w:val="0"/>
                <w:color w:val="auto"/>
                <w:kern w:val="0"/>
                <w:sz w:val="21"/>
                <w:szCs w:val="21"/>
                <w:lang w:val="en-US" w:eastAsia="zh-CN"/>
              </w:rPr>
              <w:t>《中华人民共和国安全生产法》、《中华人民共和国消防法》、</w:t>
            </w:r>
            <w:r>
              <w:rPr>
                <w:rFonts w:hint="default" w:ascii="Times New Roman" w:hAnsi="Times New Roman" w:eastAsia="宋体" w:cs="Times New Roman"/>
                <w:b w:val="0"/>
                <w:bCs w:val="0"/>
                <w:color w:val="auto"/>
                <w:kern w:val="0"/>
                <w:sz w:val="21"/>
                <w:szCs w:val="21"/>
                <w:lang w:eastAsia="zh-CN"/>
              </w:rPr>
              <w:t>《建筑工程施工许可管理办法》、</w:t>
            </w:r>
            <w:r>
              <w:rPr>
                <w:rFonts w:hint="default" w:ascii="Times New Roman" w:hAnsi="Times New Roman" w:eastAsia="宋体" w:cs="Times New Roman"/>
                <w:b w:val="0"/>
                <w:bCs w:val="0"/>
                <w:color w:val="auto"/>
                <w:kern w:val="0"/>
                <w:sz w:val="21"/>
                <w:szCs w:val="21"/>
                <w:lang w:val="en-US" w:eastAsia="zh-CN"/>
              </w:rPr>
              <w:t>《建筑业企业资质管理规定》《建设工程质量管理条例》、《建设工程安全生产管理条例》《工程监理企业资质管理规定》、《注册建造师管理规定》《注册监理工程师管理规定》《房屋建筑和市政基础设施工程施工分包管理办法》、《建筑工程施工发包与承包计价管理办法》、</w:t>
            </w:r>
          </w:p>
        </w:tc>
        <w:tc>
          <w:tcPr>
            <w:tcW w:w="51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建筑领域建设方、相关企业、从业人员，住建系统工作人员、人民群众</w:t>
            </w:r>
          </w:p>
        </w:tc>
        <w:tc>
          <w:tcPr>
            <w:tcW w:w="65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规范行业和行业从业者市场行为，我局、维护建筑业市场安全和稳定</w:t>
            </w:r>
          </w:p>
        </w:tc>
        <w:tc>
          <w:tcPr>
            <w:tcW w:w="1143"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日常监管普法，组织宣贯培训，结合安全生产月集中开展</w:t>
            </w:r>
          </w:p>
        </w:tc>
        <w:tc>
          <w:tcPr>
            <w:tcW w:w="651" w:type="pct"/>
            <w:shd w:val="clear" w:color="auto" w:fill="auto"/>
            <w:tcMar>
              <w:top w:w="0" w:type="dxa"/>
              <w:left w:w="150" w:type="dxa"/>
              <w:bottom w:w="0" w:type="dxa"/>
              <w:right w:w="150" w:type="dxa"/>
            </w:tcMar>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eastAsia="zh-CN"/>
              </w:rPr>
              <w:t>建管</w:t>
            </w:r>
            <w:r>
              <w:rPr>
                <w:rFonts w:hint="eastAsia" w:ascii="Times New Roman" w:hAnsi="Times New Roman" w:eastAsia="宋体" w:cs="Times New Roman"/>
                <w:color w:val="auto"/>
                <w:kern w:val="0"/>
                <w:sz w:val="21"/>
                <w:szCs w:val="21"/>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64"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8</w:t>
            </w:r>
          </w:p>
        </w:tc>
        <w:tc>
          <w:tcPr>
            <w:tcW w:w="1788"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建设工程质量管理条例》、《建设工程安全生产管理条例》、《湖南省建设工程质量和安全生产管理条例》、《房屋建筑和市政基础设施工程竣工验收备案管理办法》、《房屋建筑工程质量保修办法》、《建设工程质量检测管理办法》、《建筑起重机械安全监督管理规定》、《中华人民共和国安全生产法》、《中华人民共和国消防法》</w:t>
            </w:r>
          </w:p>
        </w:tc>
        <w:tc>
          <w:tcPr>
            <w:tcW w:w="51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建设工程设计单位、建</w:t>
            </w:r>
            <w:r>
              <w:rPr>
                <w:rFonts w:hint="default" w:ascii="Times New Roman" w:hAnsi="Times New Roman" w:eastAsia="宋体" w:cs="Times New Roman"/>
                <w:color w:val="auto"/>
                <w:kern w:val="0"/>
                <w:sz w:val="21"/>
                <w:szCs w:val="21"/>
                <w:lang w:eastAsia="zh-CN"/>
              </w:rPr>
              <w:t>设单位、勘察单位、设计单位、施工单位、工程监理单位及从业人员，建设工程第三方检测检验服务机构、人民群众</w:t>
            </w:r>
          </w:p>
        </w:tc>
        <w:tc>
          <w:tcPr>
            <w:tcW w:w="65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规范行业和行业从业者市场行为，提升建设工程质量安全</w:t>
            </w:r>
          </w:p>
        </w:tc>
        <w:tc>
          <w:tcPr>
            <w:tcW w:w="114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日常监管普法，组织宣贯培训，结合安全生产月集中开展</w:t>
            </w:r>
          </w:p>
        </w:tc>
        <w:tc>
          <w:tcPr>
            <w:tcW w:w="651"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建设工程质量安全监督管理站</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40"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w:t>
            </w:r>
          </w:p>
        </w:tc>
        <w:tc>
          <w:tcPr>
            <w:tcW w:w="1788"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《中华人民共和国招标投标法》、《中华人民共和国招标投标法实施条例》</w:t>
            </w:r>
          </w:p>
        </w:tc>
        <w:tc>
          <w:tcPr>
            <w:tcW w:w="51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行政事业单位、社会团体、招标代理机构、施工企业、监理企业等相关单位和人员、人民群众</w:t>
            </w:r>
          </w:p>
        </w:tc>
        <w:tc>
          <w:tcPr>
            <w:tcW w:w="65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规范行业和行业从业者市场招标投标行为</w:t>
            </w:r>
          </w:p>
        </w:tc>
        <w:tc>
          <w:tcPr>
            <w:tcW w:w="114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日常监管普法，组织宣贯培训</w:t>
            </w:r>
          </w:p>
        </w:tc>
        <w:tc>
          <w:tcPr>
            <w:tcW w:w="651"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招标办</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71" w:hRule="atLeast"/>
          <w:jc w:val="center"/>
        </w:trPr>
        <w:tc>
          <w:tcPr>
            <w:tcW w:w="249"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i w:val="0"/>
                <w:caps w:val="0"/>
                <w:color w:val="auto"/>
                <w:spacing w:val="0"/>
                <w:sz w:val="21"/>
                <w:szCs w:val="21"/>
                <w:shd w:val="clear" w:fill="FFFFFF"/>
                <w:lang w:val="en-US" w:eastAsia="zh-CN"/>
              </w:rPr>
            </w:pPr>
            <w:r>
              <w:rPr>
                <w:rFonts w:hint="default" w:ascii="Times New Roman" w:hAnsi="Times New Roman" w:eastAsia="宋体" w:cs="Times New Roman"/>
                <w:b w:val="0"/>
                <w:bCs/>
                <w:i w:val="0"/>
                <w:caps w:val="0"/>
                <w:color w:val="auto"/>
                <w:spacing w:val="0"/>
                <w:sz w:val="21"/>
                <w:szCs w:val="21"/>
                <w:shd w:val="clear" w:fill="FFFFFF"/>
                <w:lang w:val="en-US" w:eastAsia="zh-CN"/>
              </w:rPr>
              <w:t>10</w:t>
            </w:r>
          </w:p>
        </w:tc>
        <w:tc>
          <w:tcPr>
            <w:tcW w:w="1788"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《工程造价咨询企业管理办法》、《注册造价工程师管理办法》、《湖南省建设工程造价管理办法》</w:t>
            </w:r>
          </w:p>
        </w:tc>
        <w:tc>
          <w:tcPr>
            <w:tcW w:w="51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建设方、工程造价咨询企业及从事工程造价工作相关人员、人民群众</w:t>
            </w:r>
          </w:p>
        </w:tc>
        <w:tc>
          <w:tcPr>
            <w:tcW w:w="65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规范行业和行业从业者市场行为，维护市场秩序</w:t>
            </w:r>
          </w:p>
        </w:tc>
        <w:tc>
          <w:tcPr>
            <w:tcW w:w="1143"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日常监管普法，组织宣贯培训</w:t>
            </w:r>
          </w:p>
        </w:tc>
        <w:tc>
          <w:tcPr>
            <w:tcW w:w="651" w:type="pct"/>
            <w:shd w:val="clear" w:color="auto" w:fill="auto"/>
            <w:tcMar>
              <w:top w:w="0" w:type="dxa"/>
              <w:left w:w="150" w:type="dxa"/>
              <w:bottom w:w="0" w:type="dxa"/>
              <w:right w:w="150" w:type="dxa"/>
            </w:tcMar>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b w:val="0"/>
                <w:bCs w:val="0"/>
                <w:color w:val="auto"/>
                <w:kern w:val="0"/>
                <w:sz w:val="21"/>
                <w:szCs w:val="21"/>
                <w:lang w:val="en-US" w:eastAsia="zh-CN"/>
              </w:rPr>
              <w:t>建管</w:t>
            </w:r>
            <w:r>
              <w:rPr>
                <w:rFonts w:hint="eastAsia" w:ascii="Times New Roman" w:hAnsi="Times New Roman" w:eastAsia="宋体" w:cs="Times New Roman"/>
                <w:b w:val="0"/>
                <w:bCs w:val="0"/>
                <w:color w:val="auto"/>
                <w:kern w:val="0"/>
                <w:sz w:val="21"/>
                <w:szCs w:val="21"/>
                <w:lang w:val="en-US" w:eastAsia="zh-CN"/>
              </w:rPr>
              <w:t>股</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95"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spacing w:val="-6"/>
                <w:kern w:val="0"/>
                <w:sz w:val="21"/>
                <w:szCs w:val="21"/>
                <w:lang w:val="en-US" w:eastAsia="zh-CN"/>
              </w:rPr>
              <w:t>城市房地产管理法》、《中华人民共和国民法典》、《物业管理条例》、《城市房地产开发经营管理条例》、《房地产开发企业资质管理规定》、《商品房销售管理办法》、《住宅专项维修资金管理办法》、《住宅室内装饰装修管理办法》、《资产评估法》</w:t>
            </w:r>
            <w:r>
              <w:rPr>
                <w:rFonts w:hint="eastAsia" w:ascii="Times New Roman" w:hAnsi="Times New Roman" w:eastAsia="宋体" w:cs="Times New Roman"/>
                <w:color w:val="auto"/>
                <w:spacing w:val="-6"/>
                <w:kern w:val="0"/>
                <w:sz w:val="21"/>
                <w:szCs w:val="21"/>
                <w:lang w:val="en-US" w:eastAsia="zh-CN"/>
              </w:rPr>
              <w:t>、</w:t>
            </w:r>
            <w:r>
              <w:rPr>
                <w:rFonts w:hint="default" w:ascii="Times New Roman" w:hAnsi="Times New Roman" w:eastAsia="宋体" w:cs="Times New Roman"/>
                <w:color w:val="auto"/>
                <w:spacing w:val="-6"/>
                <w:kern w:val="0"/>
                <w:sz w:val="21"/>
                <w:szCs w:val="21"/>
                <w:lang w:val="en-US" w:eastAsia="zh-CN"/>
              </w:rPr>
              <w:t>《注册房地产估价师管理办法》、《房地产估价机构管理办法》、《城市危房管理规定</w:t>
            </w:r>
            <w:r>
              <w:rPr>
                <w:rFonts w:hint="default" w:ascii="Times New Roman" w:hAnsi="Times New Roman" w:eastAsia="宋体" w:cs="Times New Roman"/>
                <w:color w:val="auto"/>
                <w:kern w:val="0"/>
                <w:sz w:val="21"/>
                <w:szCs w:val="21"/>
                <w:lang w:val="en-US" w:eastAsia="zh-CN"/>
              </w:rPr>
              <w:t>》</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各房地产开发企业、物业服务企业、房地产中介企业、房地产评估企业、社会公众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规范行业和行业从业者市场行为，维护房地产市场秩序，保障人民群众合法权益</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日常监管普法，组织宣贯培训</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01"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12</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建设工程勘察设计管理条例》、《建设工程勘察质量管理办法》、《建设工程质量管理条例》、《建设工程勘察设计资质管理规定》《中华人民共和国注册建筑师条例》、《勘察设计注册工程师管理规定》《房屋建筑工程抗震设防管理规定》、《超限高层建筑工程抗震设防管理规定》、《房屋建筑和市政基础设施工程施工图设计文件审查管理办法》、《工程建设项目勘察设计招标投标办法》《建筑工程设计招标投标管理办法》《建设工程消防设计审查验收管理暂行规定》、《中华人民共和国建筑法》、《中华人民共和国安全生产法》、</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施工图审查机构、建设工程设计单位、建设单位、勘察单位、设计单位、施工单位、工程监理单位及从业人员，人民群众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规范行业和行业从业者市场行为，维护市场秩序</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日常监管普法，组织宣贯培训</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建管</w:t>
            </w:r>
            <w:r>
              <w:rPr>
                <w:rFonts w:hint="eastAsia" w:ascii="Times New Roman" w:hAnsi="Times New Roman" w:eastAsia="宋体" w:cs="Times New Roman"/>
                <w:color w:val="auto"/>
                <w:kern w:val="0"/>
                <w:sz w:val="21"/>
                <w:szCs w:val="21"/>
                <w:lang w:val="en-US"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41"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《民用建筑节能条例》、《湖南省民用建筑节能条例》、《湖南省绿色建筑发展条例》</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建设工程设计单位、建设</w:t>
            </w:r>
            <w:r>
              <w:rPr>
                <w:rFonts w:hint="default" w:ascii="Times New Roman" w:hAnsi="Times New Roman" w:eastAsia="宋体" w:cs="Times New Roman"/>
                <w:color w:val="auto"/>
                <w:spacing w:val="-6"/>
                <w:kern w:val="0"/>
                <w:sz w:val="21"/>
                <w:szCs w:val="21"/>
                <w:lang w:val="en-US" w:eastAsia="zh-CN"/>
              </w:rPr>
              <w:t>单位、勘察单位、设计单位、施工单位、工程监理单位及从业人员，</w:t>
            </w:r>
            <w:r>
              <w:rPr>
                <w:rFonts w:hint="default" w:ascii="Times New Roman" w:hAnsi="Times New Roman" w:eastAsia="宋体" w:cs="Times New Roman"/>
                <w:color w:val="auto"/>
                <w:kern w:val="0"/>
                <w:sz w:val="21"/>
                <w:szCs w:val="21"/>
                <w:lang w:val="en-US" w:eastAsia="zh-CN"/>
              </w:rPr>
              <w:t>人民群众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规范行业和行业从业者市场行为，落实建筑节能和绿色建筑法律要求</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日常监管普法，组织宣贯培训</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建管站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4"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《国有土地上房屋征收与补偿条例》</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县人民政府、人民群众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规范人民政府征收拆迁行为</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房屋征收办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31"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16</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《城市燃气管理办法》、《燃气经营许可管理办法》、《燃气燃烧器具安装维修管理规定》、《湖南省燃气管理规定》、《安全生产法》</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燃气企业、燃气用户、人民群众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规范行业和行业从业者市场行为，维护市场秩序，保障人民群众用气稳定和安全</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燃气办</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53"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17</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中华人民共和国人民防空法》、《中华人民共和国安全生产法》、《中华人民共和国行政许可法》、《中华人民共和国建筑法》、《建设工程质量管理条例》、《建设工程安全生产管理条例》、湖南省实施〈中华人民共和国人民防空法〉办法》、《湖南省人民防空工程建设与维护管理规定》、《湖南省人民防空产权管理办法》《湖南省建设工程质量和安全生产管理条例》、《人民防空工程建设管理规定》、《人民防空工程维护管理办法》、《人防工程监理行政许可资质管理办法》《工程设计行政许可管理办法》、《人民防空专用设备生产安装管理暂行办法》、《关于建立人民防空行业市场责任主体失信惩罚制度的实施意见（试行）》、《人民防空工程质量监督管理办法》、《社会中介机构承担人民防空综合防护体系建设任务管理规定（暂行）》、《关于调整人民防空建设审批事项的通知》》</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城市规划区内一切组织和个人</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提升人民群众防灾减灾意识和水平，保障人民防空安全</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军民融合股</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78"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18</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中华人民共和国人民防空法》、《中华人民共和国安全生产法》、《中华人民共和国行政许可法》、《中华人民共和国建筑法》、《建设工程质量管理条例》、《建设工程安全生产管理条例》、湖南省实施〈中华人民共和国人民防空法〉办法》、《湖南省人民防空工程建设与维护管理规定》、《湖南省建设工程质量和安全生产管理条例》、《人民防空工程建设管理规定》、《人民防空工程维护管理办法》、《人防工程监理行政许可资质管理办法》《工程设计行政许可管理办法》、《人民防空专用设备生产安装管理暂行办法》、《关于建立人民防空行业市场责任主体失信惩罚制度的实施意见（试行）》、《人民防空工程质量监督管理办法》</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参与人民防空工程建设的勘察单位、工程设计单位、建设单位、施工单位、工程监理单位、防护防化安装单位及从业人员、建设工程第三方检测服务机构、人民群众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规范行业和行业从业者市场行为，维护市场秩序，保障人防工程质量和安全</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人防指通股</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37"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19</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《中华人民共和国人民防空法》</w:t>
            </w:r>
          </w:p>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《湖南省实施〈中华人民共和国人民防空法〉办法》</w:t>
            </w:r>
          </w:p>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《湖南省人民防空工程建设与维护管理规定》</w:t>
            </w:r>
          </w:p>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《湖南省人民防空通信管理办法》</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人防部门、机关、企业、社区、学校、媒体建设单位、人防设备厂、监理单位、行政相对人、广播、电视和通信运营单位</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规范行业和行业从业者市场行为，保障人民防空设施设备和通信安全</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人防指通股</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9" w:hRule="atLeast"/>
          <w:jc w:val="center"/>
        </w:trPr>
        <w:tc>
          <w:tcPr>
            <w:tcW w:w="249"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20</w:t>
            </w:r>
          </w:p>
        </w:tc>
        <w:tc>
          <w:tcPr>
            <w:tcW w:w="1788"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《湘西土家族苗族自治州传统村落保护条例》</w:t>
            </w:r>
          </w:p>
        </w:tc>
        <w:tc>
          <w:tcPr>
            <w:tcW w:w="51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县人民政街道及乡镇人民政府、社区、人民群众</w:t>
            </w:r>
          </w:p>
        </w:tc>
        <w:tc>
          <w:tcPr>
            <w:tcW w:w="65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切实保障我县传统村落</w:t>
            </w:r>
          </w:p>
        </w:tc>
        <w:tc>
          <w:tcPr>
            <w:tcW w:w="1143"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日常监管普法</w:t>
            </w:r>
          </w:p>
        </w:tc>
        <w:tc>
          <w:tcPr>
            <w:tcW w:w="651" w:type="pct"/>
            <w:shd w:val="clear" w:color="auto" w:fill="FFFFFF"/>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村镇股</w:t>
            </w:r>
          </w:p>
        </w:tc>
      </w:tr>
    </w:tbl>
    <w:p/>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val="en-US" w:eastAsia="zh-CN"/>
        </w:rPr>
        <w:t>古丈县委编办</w:t>
      </w:r>
      <w:r>
        <w:rPr>
          <w:rFonts w:hint="eastAsia" w:ascii="方正小标宋简体" w:hAnsi="方正小标宋简体" w:eastAsia="方正小标宋简体" w:cs="方正小标宋简体"/>
          <w:color w:val="auto"/>
          <w:spacing w:val="0"/>
          <w:sz w:val="44"/>
          <w:szCs w:val="44"/>
          <w:lang w:eastAsia="zh-CN"/>
        </w:rPr>
        <w:t>202</w:t>
      </w:r>
      <w:r>
        <w:rPr>
          <w:rFonts w:hint="eastAsia" w:ascii="方正小标宋简体" w:hAnsi="方正小标宋简体" w:eastAsia="方正小标宋简体" w:cs="方正小标宋简体"/>
          <w:color w:val="auto"/>
          <w:spacing w:val="0"/>
          <w:sz w:val="44"/>
          <w:szCs w:val="44"/>
          <w:lang w:val="en-US" w:eastAsia="zh-CN"/>
        </w:rPr>
        <w:t>2</w:t>
      </w:r>
      <w:r>
        <w:rPr>
          <w:rFonts w:hint="eastAsia" w:ascii="方正小标宋简体" w:hAnsi="方正小标宋简体" w:eastAsia="方正小标宋简体" w:cs="方正小标宋简体"/>
          <w:color w:val="auto"/>
          <w:spacing w:val="0"/>
          <w:sz w:val="44"/>
          <w:szCs w:val="44"/>
          <w:lang w:eastAsia="zh-CN"/>
        </w:rPr>
        <w:t>年“谁执法谁普法”普法责任清单</w:t>
      </w:r>
    </w:p>
    <w:tbl>
      <w:tblPr>
        <w:tblStyle w:val="7"/>
        <w:tblW w:w="14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8"/>
        <w:gridCol w:w="1383"/>
        <w:gridCol w:w="2895"/>
        <w:gridCol w:w="1541"/>
        <w:gridCol w:w="2607"/>
        <w:gridCol w:w="404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trPr>
        <w:tc>
          <w:tcPr>
            <w:tcW w:w="808"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ascii="宋体" w:hAnsi="宋体"/>
                <w:color w:val="auto"/>
                <w:sz w:val="24"/>
                <w:szCs w:val="24"/>
              </w:rPr>
            </w:pPr>
            <w:r>
              <w:rPr>
                <w:rFonts w:hint="eastAsia" w:ascii="宋体" w:hAnsi="宋体"/>
                <w:color w:val="auto"/>
                <w:sz w:val="24"/>
                <w:szCs w:val="24"/>
              </w:rPr>
              <w:t>序号</w:t>
            </w:r>
          </w:p>
        </w:tc>
        <w:tc>
          <w:tcPr>
            <w:tcW w:w="1383"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责任股室</w:t>
            </w:r>
          </w:p>
        </w:tc>
        <w:tc>
          <w:tcPr>
            <w:tcW w:w="289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普法内容</w:t>
            </w:r>
          </w:p>
        </w:tc>
        <w:tc>
          <w:tcPr>
            <w:tcW w:w="1541"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普法对象</w:t>
            </w:r>
          </w:p>
        </w:tc>
        <w:tc>
          <w:tcPr>
            <w:tcW w:w="2607"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普法形式</w:t>
            </w:r>
          </w:p>
        </w:tc>
        <w:tc>
          <w:tcPr>
            <w:tcW w:w="404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普法目标</w:t>
            </w:r>
          </w:p>
        </w:tc>
        <w:tc>
          <w:tcPr>
            <w:tcW w:w="142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时间安排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808"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1</w:t>
            </w:r>
          </w:p>
        </w:tc>
        <w:tc>
          <w:tcPr>
            <w:tcW w:w="1383"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宋体" w:hAnsi="宋体" w:eastAsia="宋体"/>
                <w:color w:val="auto"/>
                <w:sz w:val="24"/>
                <w:szCs w:val="24"/>
                <w:lang w:val="en-US" w:eastAsia="zh-CN"/>
              </w:rPr>
            </w:pPr>
            <w:r>
              <w:rPr>
                <w:rFonts w:hint="eastAsia"/>
                <w:color w:val="auto"/>
                <w:sz w:val="24"/>
                <w:szCs w:val="24"/>
                <w:lang w:val="en-US" w:eastAsia="zh-CN"/>
              </w:rPr>
              <w:t>综合室（法规股）</w:t>
            </w:r>
          </w:p>
        </w:tc>
        <w:tc>
          <w:tcPr>
            <w:tcW w:w="289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习近平法治思想、新时代中国特色社会主义思想等</w:t>
            </w:r>
          </w:p>
        </w:tc>
        <w:tc>
          <w:tcPr>
            <w:tcW w:w="1541"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宋体" w:hAnsi="宋体" w:eastAsia="宋体"/>
                <w:color w:val="auto"/>
                <w:sz w:val="24"/>
                <w:szCs w:val="24"/>
                <w:lang w:val="en-US" w:eastAsia="zh-CN"/>
              </w:rPr>
            </w:pPr>
            <w:r>
              <w:rPr>
                <w:rFonts w:hint="eastAsia"/>
                <w:color w:val="auto"/>
                <w:sz w:val="24"/>
                <w:szCs w:val="24"/>
                <w:lang w:val="en-US" w:eastAsia="zh-CN"/>
              </w:rPr>
              <w:t>办全体干部职工</w:t>
            </w:r>
          </w:p>
        </w:tc>
        <w:tc>
          <w:tcPr>
            <w:tcW w:w="2607"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党</w:t>
            </w:r>
            <w:r>
              <w:rPr>
                <w:rFonts w:hint="eastAsia"/>
                <w:color w:val="auto"/>
                <w:sz w:val="24"/>
                <w:szCs w:val="24"/>
                <w:lang w:val="en-US" w:eastAsia="zh-CN"/>
              </w:rPr>
              <w:t>支部</w:t>
            </w:r>
            <w:r>
              <w:rPr>
                <w:rFonts w:hint="eastAsia" w:ascii="宋体" w:hAnsi="宋体"/>
                <w:color w:val="auto"/>
                <w:sz w:val="24"/>
                <w:szCs w:val="24"/>
              </w:rPr>
              <w:t>学习、</w:t>
            </w:r>
            <w:r>
              <w:rPr>
                <w:rFonts w:hint="eastAsia"/>
                <w:color w:val="auto"/>
                <w:sz w:val="24"/>
                <w:szCs w:val="24"/>
                <w:lang w:val="en-US" w:eastAsia="zh-CN"/>
              </w:rPr>
              <w:t>周五</w:t>
            </w:r>
            <w:r>
              <w:rPr>
                <w:rFonts w:hint="eastAsia" w:ascii="宋体" w:hAnsi="宋体"/>
                <w:color w:val="auto"/>
                <w:sz w:val="24"/>
                <w:szCs w:val="24"/>
              </w:rPr>
              <w:t>专题学习、“党支部主题党日”活动等</w:t>
            </w:r>
          </w:p>
        </w:tc>
        <w:tc>
          <w:tcPr>
            <w:tcW w:w="404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坚决维护以习近平同志为核心的党中央权威和集中统一领导，推动习近平法治思想新时代中国特色社会主义思想在工作中落地生根</w:t>
            </w:r>
          </w:p>
        </w:tc>
        <w:tc>
          <w:tcPr>
            <w:tcW w:w="142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808"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2</w:t>
            </w:r>
          </w:p>
        </w:tc>
        <w:tc>
          <w:tcPr>
            <w:tcW w:w="1383"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color w:val="auto"/>
                <w:sz w:val="24"/>
                <w:szCs w:val="24"/>
                <w:lang w:val="en-US" w:eastAsia="zh-CN"/>
              </w:rPr>
              <w:t>综合室（法规股）</w:t>
            </w:r>
          </w:p>
        </w:tc>
        <w:tc>
          <w:tcPr>
            <w:tcW w:w="289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《中国共产党章程》《中国共产党廉洁自律准则》《中国共产党纪律处分条例》《中国共产党问责条例》等党章法规</w:t>
            </w:r>
          </w:p>
        </w:tc>
        <w:tc>
          <w:tcPr>
            <w:tcW w:w="1541"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color w:val="auto"/>
                <w:sz w:val="24"/>
                <w:szCs w:val="24"/>
                <w:lang w:val="en-US" w:eastAsia="zh-CN"/>
              </w:rPr>
              <w:t>办全体干部职工</w:t>
            </w:r>
          </w:p>
        </w:tc>
        <w:tc>
          <w:tcPr>
            <w:tcW w:w="2607"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党</w:t>
            </w:r>
            <w:r>
              <w:rPr>
                <w:rFonts w:hint="eastAsia"/>
                <w:color w:val="auto"/>
                <w:sz w:val="24"/>
                <w:szCs w:val="24"/>
                <w:lang w:val="en-US" w:eastAsia="zh-CN"/>
              </w:rPr>
              <w:t>支部</w:t>
            </w:r>
            <w:r>
              <w:rPr>
                <w:rFonts w:hint="eastAsia" w:ascii="宋体" w:hAnsi="宋体"/>
                <w:color w:val="auto"/>
                <w:sz w:val="24"/>
                <w:szCs w:val="24"/>
              </w:rPr>
              <w:t>学习、</w:t>
            </w:r>
            <w:r>
              <w:rPr>
                <w:rFonts w:hint="eastAsia"/>
                <w:color w:val="auto"/>
                <w:sz w:val="24"/>
                <w:szCs w:val="24"/>
                <w:lang w:val="en-US" w:eastAsia="zh-CN"/>
              </w:rPr>
              <w:t>周五</w:t>
            </w:r>
            <w:r>
              <w:rPr>
                <w:rFonts w:hint="eastAsia" w:ascii="宋体" w:hAnsi="宋体"/>
                <w:color w:val="auto"/>
                <w:sz w:val="24"/>
                <w:szCs w:val="24"/>
              </w:rPr>
              <w:t>专题学习、“党支部主题党日”活动等</w:t>
            </w:r>
          </w:p>
        </w:tc>
        <w:tc>
          <w:tcPr>
            <w:tcW w:w="404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专题学习、廉政教育、学法考试等</w:t>
            </w:r>
          </w:p>
        </w:tc>
        <w:tc>
          <w:tcPr>
            <w:tcW w:w="142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808"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ascii="宋体" w:hAnsi="宋体"/>
                <w:color w:val="auto"/>
                <w:sz w:val="24"/>
                <w:szCs w:val="24"/>
              </w:rPr>
              <w:t>3</w:t>
            </w:r>
          </w:p>
        </w:tc>
        <w:tc>
          <w:tcPr>
            <w:tcW w:w="1383"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color w:val="auto"/>
                <w:sz w:val="24"/>
                <w:szCs w:val="24"/>
              </w:rPr>
            </w:pPr>
            <w:r>
              <w:rPr>
                <w:rFonts w:hint="eastAsia"/>
                <w:color w:val="auto"/>
                <w:sz w:val="24"/>
                <w:szCs w:val="24"/>
                <w:lang w:val="en-US" w:eastAsia="zh-CN"/>
              </w:rPr>
              <w:t>综合室（法规股）</w:t>
            </w:r>
          </w:p>
        </w:tc>
        <w:tc>
          <w:tcPr>
            <w:tcW w:w="289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《中华人民共和国宪法》《中华人民共和国民法典》《长江保护法》等法律法规</w:t>
            </w:r>
          </w:p>
        </w:tc>
        <w:tc>
          <w:tcPr>
            <w:tcW w:w="1541"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全体干部职工</w:t>
            </w:r>
          </w:p>
        </w:tc>
        <w:tc>
          <w:tcPr>
            <w:tcW w:w="2607"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color w:val="auto"/>
                <w:sz w:val="24"/>
                <w:szCs w:val="24"/>
                <w:lang w:val="en-US" w:eastAsia="zh-CN"/>
              </w:rPr>
              <w:t>周五</w:t>
            </w:r>
            <w:r>
              <w:rPr>
                <w:rFonts w:hint="eastAsia" w:ascii="宋体" w:hAnsi="宋体"/>
                <w:color w:val="auto"/>
                <w:sz w:val="24"/>
                <w:szCs w:val="24"/>
              </w:rPr>
              <w:t>学习、学法考试等</w:t>
            </w:r>
          </w:p>
        </w:tc>
        <w:tc>
          <w:tcPr>
            <w:tcW w:w="404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宋体" w:hAnsi="宋体"/>
                <w:color w:val="auto"/>
                <w:sz w:val="24"/>
                <w:szCs w:val="24"/>
              </w:rPr>
            </w:pPr>
            <w:r>
              <w:rPr>
                <w:rFonts w:hint="eastAsia" w:ascii="宋体" w:hAnsi="宋体"/>
                <w:color w:val="auto"/>
                <w:sz w:val="24"/>
                <w:szCs w:val="24"/>
              </w:rPr>
              <w:t>全面准确领会和把握宪法核心要义和精神实质，坚定不移维护宪法权威，捍卫宪法尊严，保证宪法实施</w:t>
            </w:r>
          </w:p>
        </w:tc>
        <w:tc>
          <w:tcPr>
            <w:tcW w:w="142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color w:val="auto"/>
                <w:sz w:val="24"/>
                <w:szCs w:val="24"/>
                <w:lang w:eastAsia="zh-CN"/>
              </w:rPr>
            </w:pPr>
            <w:r>
              <w:rPr>
                <w:rFonts w:hint="eastAsia" w:ascii="宋体" w:hAnsi="宋体"/>
                <w:color w:val="auto"/>
                <w:sz w:val="24"/>
                <w:szCs w:val="24"/>
              </w:rPr>
              <w:t>9月</w:t>
            </w:r>
            <w:r>
              <w:rPr>
                <w:rFonts w:hint="eastAsia" w:ascii="宋体" w:hAnsi="宋体"/>
                <w:color w:val="auto"/>
                <w:sz w:val="24"/>
                <w:szCs w:val="24"/>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808"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olor w:val="auto"/>
                <w:sz w:val="24"/>
                <w:szCs w:val="24"/>
                <w:lang w:val="en-US" w:eastAsia="zh-CN"/>
              </w:rPr>
            </w:pPr>
            <w:r>
              <w:rPr>
                <w:rFonts w:hint="eastAsia"/>
                <w:color w:val="auto"/>
                <w:sz w:val="24"/>
                <w:szCs w:val="24"/>
                <w:lang w:val="en-US" w:eastAsia="zh-CN"/>
              </w:rPr>
              <w:t>4</w:t>
            </w:r>
          </w:p>
        </w:tc>
        <w:tc>
          <w:tcPr>
            <w:tcW w:w="1383"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宋体" w:hAnsi="宋体" w:eastAsia="宋体"/>
                <w:color w:val="auto"/>
                <w:sz w:val="24"/>
                <w:szCs w:val="24"/>
                <w:lang w:val="en-US" w:eastAsia="zh-CN"/>
              </w:rPr>
            </w:pPr>
            <w:r>
              <w:rPr>
                <w:rFonts w:hint="eastAsia"/>
                <w:color w:val="auto"/>
                <w:sz w:val="24"/>
                <w:szCs w:val="24"/>
                <w:lang w:val="en-US" w:eastAsia="zh-CN"/>
              </w:rPr>
              <w:t>综合室（法规股）</w:t>
            </w:r>
          </w:p>
        </w:tc>
        <w:tc>
          <w:tcPr>
            <w:tcW w:w="289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中国共产党机构编制工作条例</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及配套法规制度、《“三定”规定制定和实施办法》、《机构编制监督检查工作办法》、《机构编制违规违纪违法行为处理和问责规则（试行）》等</w:t>
            </w:r>
          </w:p>
        </w:tc>
        <w:tc>
          <w:tcPr>
            <w:tcW w:w="1541"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领导干部</w:t>
            </w:r>
            <w:r>
              <w:rPr>
                <w:rFonts w:hint="eastAsia"/>
                <w:color w:val="auto"/>
                <w:sz w:val="24"/>
                <w:szCs w:val="24"/>
                <w:lang w:val="en-US" w:eastAsia="zh-CN"/>
              </w:rPr>
              <w:t>、政工人事干部</w:t>
            </w:r>
          </w:p>
        </w:tc>
        <w:tc>
          <w:tcPr>
            <w:tcW w:w="2607"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宋体" w:hAnsi="宋体"/>
                <w:color w:val="auto"/>
                <w:sz w:val="24"/>
                <w:szCs w:val="24"/>
                <w:lang w:val="en-US"/>
              </w:rPr>
            </w:pPr>
            <w:r>
              <w:rPr>
                <w:rFonts w:hint="eastAsia" w:ascii="宋体" w:hAnsi="宋体"/>
                <w:color w:val="auto"/>
                <w:sz w:val="24"/>
                <w:szCs w:val="24"/>
                <w:lang w:val="en-US" w:eastAsia="zh-CN"/>
              </w:rPr>
              <w:t>集中学习</w:t>
            </w:r>
            <w:r>
              <w:rPr>
                <w:rFonts w:hint="eastAsia"/>
                <w:color w:val="auto"/>
                <w:sz w:val="24"/>
                <w:szCs w:val="24"/>
                <w:lang w:val="en-US" w:eastAsia="zh-CN"/>
              </w:rPr>
              <w:t>、</w:t>
            </w:r>
            <w:r>
              <w:rPr>
                <w:rFonts w:hint="eastAsia" w:ascii="宋体" w:hAnsi="宋体"/>
                <w:color w:val="auto"/>
                <w:sz w:val="24"/>
                <w:szCs w:val="24"/>
                <w:lang w:val="en-US" w:eastAsia="zh-CN"/>
              </w:rPr>
              <w:t>专题培训、</w:t>
            </w:r>
            <w:r>
              <w:rPr>
                <w:rFonts w:hint="eastAsia"/>
                <w:color w:val="auto"/>
                <w:sz w:val="24"/>
                <w:szCs w:val="24"/>
                <w:lang w:val="en-US" w:eastAsia="zh-CN"/>
              </w:rPr>
              <w:t>等</w:t>
            </w:r>
          </w:p>
        </w:tc>
        <w:tc>
          <w:tcPr>
            <w:tcW w:w="404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宋体" w:hAnsi="宋体" w:eastAsia="宋体"/>
                <w:color w:val="auto"/>
                <w:sz w:val="24"/>
                <w:szCs w:val="24"/>
                <w:lang w:val="en-US" w:eastAsia="zh-CN"/>
              </w:rPr>
            </w:pPr>
            <w:r>
              <w:rPr>
                <w:rFonts w:hint="eastAsia"/>
                <w:color w:val="auto"/>
                <w:sz w:val="24"/>
                <w:szCs w:val="24"/>
                <w:lang w:val="en-US" w:eastAsia="zh-CN"/>
              </w:rPr>
              <w:t>加强党对机构编制工作的集中统一领导、维护机构编制纪律严肃性权威性，不断提高机构编制管理的科学化、规范化</w:t>
            </w:r>
          </w:p>
        </w:tc>
        <w:tc>
          <w:tcPr>
            <w:tcW w:w="1425" w:type="dxa"/>
            <w:tcBorders>
              <w:top w:val="single" w:color="000000" w:sz="4" w:space="0"/>
              <w:left w:val="single" w:color="000000" w:sz="4" w:space="0"/>
              <w:bottom w:val="single" w:color="000000" w:sz="4" w:space="0"/>
              <w:right w:val="single" w:color="000000" w:sz="4" w:space="0"/>
            </w:tcBorders>
            <w:noWrap w:val="0"/>
            <w:tcMar>
              <w:top w:w="75" w:type="dxa"/>
              <w:left w:w="150" w:type="dxa"/>
              <w:bottom w:w="75" w:type="dxa"/>
              <w:right w:w="150" w:type="dxa"/>
            </w:tcMar>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olor w:val="auto"/>
                <w:sz w:val="24"/>
                <w:szCs w:val="24"/>
                <w:lang w:val="en-US" w:eastAsia="zh-CN"/>
              </w:rPr>
            </w:pPr>
            <w:r>
              <w:rPr>
                <w:rFonts w:hint="eastAsia" w:ascii="宋体" w:hAnsi="宋体"/>
                <w:color w:val="auto"/>
                <w:sz w:val="24"/>
                <w:szCs w:val="24"/>
              </w:rPr>
              <w:t>全年</w:t>
            </w:r>
          </w:p>
        </w:tc>
      </w:tr>
    </w:tbl>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古丈县信访中心2022年“谁执法谁普法”责任清单</w:t>
      </w:r>
    </w:p>
    <w:tbl>
      <w:tblPr>
        <w:tblStyle w:val="8"/>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218"/>
        <w:gridCol w:w="5197"/>
        <w:gridCol w:w="1384"/>
        <w:gridCol w:w="168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981"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w:t>
            </w:r>
          </w:p>
        </w:tc>
        <w:tc>
          <w:tcPr>
            <w:tcW w:w="3218"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具体名称</w:t>
            </w:r>
          </w:p>
        </w:tc>
        <w:tc>
          <w:tcPr>
            <w:tcW w:w="5197"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方式方法</w:t>
            </w:r>
          </w:p>
        </w:tc>
        <w:tc>
          <w:tcPr>
            <w:tcW w:w="1384"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重点对象</w:t>
            </w:r>
          </w:p>
        </w:tc>
        <w:tc>
          <w:tcPr>
            <w:tcW w:w="1688"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完成时间</w:t>
            </w:r>
          </w:p>
        </w:tc>
        <w:tc>
          <w:tcPr>
            <w:tcW w:w="2262" w:type="dxa"/>
            <w:noWrap w:val="0"/>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责任部门责任人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重点普及的法律法规</w:t>
            </w: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《信访工作条例》</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通过宣传栏、宣传资料等和信访工作实践中普法</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中心办公室、网信股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《湖南省信访条例》</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通过制作宣传栏、宣传资料和工作实践中普法</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信访系统</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中心办公室、网信股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《湖南省信访事项复查复核办法》</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通过宣传栏、宣传资料和信访工作实践中普法</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中心党建办、中心办公室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主要普法工作</w:t>
            </w: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完善普法机制</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完善信访干部学法、用法、考法和信访工作实践中普法工作机制</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信访干部</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中心党建办、中心办公室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落实学法制度、加强法律培训</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通过网上学法、考法、法治培训和讲座等形式</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信访干部</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中心党建办、中心办公室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建设普法阵地</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接访大厅</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接访股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开展信访法治宣传</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信访法治宣传、送法下乡等活动</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基层群众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网信股、接访股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加强督促检查</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结合信访督查，纳入信访考核</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下级信访工作机构</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网信股、接访股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主要普法活动</w:t>
            </w: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12.4宪法宣传周活动</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横幅、标语电子屏滚动、宣传手册等宣传方式</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中心办公室、网信股、接访股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开展信访法治宣传月活动</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组织全县信访系统开展活动，采取横幅、标语、展板、电子屏滚动、及现场现场等宣传方式</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中心办公室、网信股、接访股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网上信访宣传周活动</w:t>
            </w:r>
          </w:p>
        </w:tc>
        <w:tc>
          <w:tcPr>
            <w:tcW w:w="51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横幅、标语、电子屏等宣传方式</w:t>
            </w: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社会公众</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2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网信股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1"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p>
        </w:tc>
        <w:tc>
          <w:tcPr>
            <w:tcW w:w="321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组织送法下乡活动</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结合乡村振兴、机关支部进社区等活动</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基层群众</w:t>
            </w:r>
          </w:p>
        </w:tc>
        <w:tc>
          <w:tcPr>
            <w:tcW w:w="168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2022.12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中心办公室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中心党建办</w:t>
            </w:r>
          </w:p>
        </w:tc>
      </w:tr>
    </w:tbl>
    <w:p>
      <w:pPr>
        <w:pStyle w:val="2"/>
        <w:keepNext w:val="0"/>
        <w:keepLines w:val="0"/>
        <w:pageBreakBefore w:val="0"/>
        <w:widowControl w:val="0"/>
        <w:kinsoku/>
        <w:wordWrap/>
        <w:overflowPunct/>
        <w:topLinePunct w:val="0"/>
        <w:autoSpaceDE/>
        <w:autoSpaceDN/>
        <w:bidi w:val="0"/>
        <w:adjustRightInd/>
        <w:spacing w:line="560" w:lineRule="exact"/>
        <w:textAlignment w:val="auto"/>
      </w:pPr>
    </w:p>
    <w:p>
      <w:pPr>
        <w:pStyle w:val="2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pacing w:val="0"/>
          <w:sz w:val="44"/>
          <w:szCs w:val="44"/>
          <w:lang w:eastAsia="zh-CN"/>
        </w:rPr>
      </w:pPr>
      <w:r>
        <w:rPr>
          <w:rFonts w:hint="eastAsia" w:ascii="宋体" w:hAnsi="宋体" w:eastAsia="宋体" w:cs="宋体"/>
          <w:b/>
          <w:bCs/>
          <w:color w:val="auto"/>
          <w:spacing w:val="0"/>
          <w:sz w:val="44"/>
          <w:szCs w:val="44"/>
          <w:lang w:val="en-US" w:eastAsia="zh-CN"/>
        </w:rPr>
        <w:t>古丈县农业农村局2022年</w:t>
      </w:r>
      <w:r>
        <w:rPr>
          <w:rFonts w:hint="eastAsia" w:ascii="宋体" w:hAnsi="宋体" w:eastAsia="宋体" w:cs="宋体"/>
          <w:b/>
          <w:bCs/>
          <w:color w:val="auto"/>
          <w:spacing w:val="0"/>
          <w:sz w:val="44"/>
          <w:szCs w:val="44"/>
          <w:lang w:eastAsia="zh-CN"/>
        </w:rPr>
        <w:t>“谁执法谁普法”普法责任清单</w:t>
      </w:r>
    </w:p>
    <w:p>
      <w:pPr>
        <w:pStyle w:val="27"/>
        <w:keepNext/>
        <w:keepLines/>
        <w:spacing w:before="40" w:after="0" w:line="440" w:lineRule="exact"/>
        <w:rPr>
          <w:rFonts w:ascii="黑体" w:hAnsi="黑体" w:eastAsia="PMingLiU" w:cs="仿宋"/>
          <w:b/>
          <w:bCs/>
          <w:color w:val="auto"/>
          <w:sz w:val="44"/>
          <w:szCs w:val="44"/>
        </w:rPr>
      </w:pPr>
    </w:p>
    <w:tbl>
      <w:tblPr>
        <w:tblStyle w:val="7"/>
        <w:tblW w:w="14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77"/>
        <w:gridCol w:w="5100"/>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jc w:val="center"/>
        </w:trPr>
        <w:tc>
          <w:tcPr>
            <w:tcW w:w="1377" w:type="dxa"/>
            <w:shd w:val="clear" w:color="auto" w:fill="FFFFFF"/>
            <w:noWrap w:val="0"/>
            <w:vAlign w:val="center"/>
          </w:tcPr>
          <w:p>
            <w:pPr>
              <w:pStyle w:val="28"/>
              <w:spacing w:before="40" w:line="440" w:lineRule="exact"/>
              <w:ind w:firstLine="0"/>
              <w:jc w:val="center"/>
              <w:rPr>
                <w:rFonts w:cs="仿宋"/>
                <w:b/>
                <w:bCs/>
                <w:color w:val="auto"/>
              </w:rPr>
            </w:pPr>
            <w:r>
              <w:rPr>
                <w:rFonts w:hint="eastAsia" w:cs="仿宋"/>
                <w:b/>
                <w:bCs/>
                <w:color w:val="auto"/>
              </w:rPr>
              <w:t>序号</w:t>
            </w:r>
          </w:p>
        </w:tc>
        <w:tc>
          <w:tcPr>
            <w:tcW w:w="5100" w:type="dxa"/>
            <w:shd w:val="clear" w:color="auto" w:fill="FFFFFF"/>
            <w:noWrap w:val="0"/>
            <w:vAlign w:val="center"/>
          </w:tcPr>
          <w:p>
            <w:pPr>
              <w:pStyle w:val="28"/>
              <w:spacing w:before="40" w:line="440" w:lineRule="exact"/>
              <w:ind w:firstLine="0"/>
              <w:jc w:val="center"/>
              <w:rPr>
                <w:rFonts w:cs="仿宋"/>
                <w:b/>
                <w:bCs/>
                <w:color w:val="auto"/>
              </w:rPr>
            </w:pPr>
            <w:r>
              <w:rPr>
                <w:rFonts w:hint="eastAsia" w:cs="仿宋"/>
                <w:b/>
                <w:bCs/>
                <w:color w:val="auto"/>
              </w:rPr>
              <w:t>责任单位</w:t>
            </w:r>
          </w:p>
        </w:tc>
        <w:tc>
          <w:tcPr>
            <w:tcW w:w="7551" w:type="dxa"/>
            <w:shd w:val="clear" w:color="auto" w:fill="FFFFFF"/>
            <w:noWrap w:val="0"/>
            <w:vAlign w:val="center"/>
          </w:tcPr>
          <w:p>
            <w:pPr>
              <w:pStyle w:val="28"/>
              <w:spacing w:before="40" w:line="440" w:lineRule="exact"/>
              <w:ind w:firstLine="0"/>
              <w:jc w:val="center"/>
              <w:rPr>
                <w:rFonts w:cs="仿宋"/>
                <w:b/>
                <w:bCs/>
                <w:color w:val="auto"/>
              </w:rPr>
            </w:pPr>
            <w:r>
              <w:rPr>
                <w:rFonts w:hint="eastAsia" w:cs="仿宋"/>
                <w:b/>
                <w:bCs/>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6"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1</w:t>
            </w:r>
          </w:p>
        </w:tc>
        <w:tc>
          <w:tcPr>
            <w:tcW w:w="5100"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b/>
                <w:bCs/>
                <w:color w:val="auto"/>
                <w:sz w:val="28"/>
                <w:szCs w:val="28"/>
              </w:rPr>
              <w:t>农业综合行政执法局</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中华人民共和国行政处罚法</w:t>
            </w:r>
          </w:p>
          <w:p>
            <w:pPr>
              <w:pStyle w:val="28"/>
              <w:spacing w:before="40" w:line="440" w:lineRule="exact"/>
              <w:ind w:firstLine="0"/>
              <w:jc w:val="center"/>
              <w:rPr>
                <w:rFonts w:cs="仿宋"/>
                <w:color w:val="auto"/>
                <w:lang w:val="en-US" w:eastAsia="zh-CN"/>
              </w:rPr>
            </w:pPr>
            <w:r>
              <w:rPr>
                <w:rFonts w:hint="eastAsia" w:cs="仿宋"/>
                <w:color w:val="auto"/>
                <w:lang w:val="en-US" w:eastAsia="zh-CN"/>
              </w:rPr>
              <w:t>农业行政处罚程序规定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6"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2</w:t>
            </w:r>
          </w:p>
        </w:tc>
        <w:tc>
          <w:tcPr>
            <w:tcW w:w="5100" w:type="dxa"/>
            <w:shd w:val="clear" w:color="auto" w:fill="FFFFFF"/>
            <w:noWrap w:val="0"/>
            <w:vAlign w:val="center"/>
          </w:tcPr>
          <w:p>
            <w:pPr>
              <w:pStyle w:val="28"/>
              <w:spacing w:before="40" w:line="440" w:lineRule="exact"/>
              <w:ind w:firstLine="0"/>
              <w:jc w:val="center"/>
              <w:rPr>
                <w:rFonts w:cs="仿宋"/>
                <w:color w:val="auto"/>
                <w:lang w:eastAsia="zh-CN"/>
              </w:rPr>
            </w:pPr>
            <w:r>
              <w:rPr>
                <w:rFonts w:hint="eastAsia" w:cs="仿宋"/>
                <w:b/>
                <w:bCs/>
                <w:color w:val="auto"/>
                <w:lang w:val="en-US" w:eastAsia="zh-CN"/>
              </w:rPr>
              <w:t>办公室</w:t>
            </w:r>
          </w:p>
        </w:tc>
        <w:tc>
          <w:tcPr>
            <w:tcW w:w="7551"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color w:val="auto"/>
                <w:sz w:val="28"/>
                <w:szCs w:val="28"/>
              </w:rPr>
              <w:t>中华人民共和国国家安全法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19"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3</w:t>
            </w:r>
          </w:p>
        </w:tc>
        <w:tc>
          <w:tcPr>
            <w:tcW w:w="5100" w:type="dxa"/>
            <w:shd w:val="clear" w:color="auto" w:fill="FFFFFF"/>
            <w:noWrap w:val="0"/>
            <w:vAlign w:val="center"/>
          </w:tcPr>
          <w:p>
            <w:pPr>
              <w:spacing w:before="40" w:line="440" w:lineRule="exact"/>
              <w:jc w:val="center"/>
              <w:rPr>
                <w:rFonts w:hint="default" w:ascii="宋体" w:hAnsi="宋体" w:eastAsia="宋体" w:cs="仿宋"/>
                <w:color w:val="auto"/>
                <w:sz w:val="28"/>
                <w:szCs w:val="28"/>
                <w:lang w:val="en-US" w:eastAsia="zh-CN"/>
              </w:rPr>
            </w:pPr>
            <w:r>
              <w:rPr>
                <w:rFonts w:hint="eastAsia" w:ascii="宋体" w:hAnsi="宋体" w:cs="仿宋"/>
                <w:b/>
                <w:bCs/>
                <w:color w:val="auto"/>
                <w:sz w:val="28"/>
                <w:szCs w:val="28"/>
              </w:rPr>
              <w:t>法规</w:t>
            </w:r>
            <w:r>
              <w:rPr>
                <w:rFonts w:hint="eastAsia" w:ascii="宋体" w:hAnsi="宋体" w:cs="仿宋"/>
                <w:b/>
                <w:bCs/>
                <w:color w:val="auto"/>
                <w:sz w:val="28"/>
                <w:szCs w:val="28"/>
                <w:lang w:val="en-US" w:eastAsia="zh-CN"/>
              </w:rPr>
              <w:t>和行政审批室</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中华人民共和国民法典</w:t>
            </w:r>
          </w:p>
          <w:p>
            <w:pPr>
              <w:pStyle w:val="28"/>
              <w:spacing w:before="40" w:line="440" w:lineRule="exact"/>
              <w:ind w:firstLine="0"/>
              <w:jc w:val="center"/>
              <w:rPr>
                <w:rFonts w:cs="仿宋"/>
                <w:color w:val="auto"/>
                <w:lang w:val="en-US" w:eastAsia="zh-CN"/>
              </w:rPr>
            </w:pPr>
            <w:r>
              <w:rPr>
                <w:rFonts w:hint="eastAsia" w:cs="仿宋"/>
                <w:color w:val="auto"/>
                <w:lang w:val="en-US" w:eastAsia="zh-CN"/>
              </w:rPr>
              <w:t>中华人民共和国行政处罚法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4</w:t>
            </w:r>
          </w:p>
        </w:tc>
        <w:tc>
          <w:tcPr>
            <w:tcW w:w="5100"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b/>
                <w:bCs/>
                <w:color w:val="auto"/>
                <w:sz w:val="28"/>
                <w:szCs w:val="28"/>
              </w:rPr>
              <w:t>计划财务股</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行政事业性国有资产管理条例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4"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5</w:t>
            </w:r>
          </w:p>
        </w:tc>
        <w:tc>
          <w:tcPr>
            <w:tcW w:w="5100" w:type="dxa"/>
            <w:shd w:val="clear" w:color="auto" w:fill="FFFFFF"/>
            <w:noWrap w:val="0"/>
            <w:vAlign w:val="center"/>
          </w:tcPr>
          <w:p>
            <w:pPr>
              <w:pStyle w:val="28"/>
              <w:spacing w:before="40" w:line="440" w:lineRule="exact"/>
              <w:jc w:val="center"/>
              <w:rPr>
                <w:rFonts w:hint="default" w:cs="仿宋"/>
                <w:color w:val="auto"/>
                <w:lang w:val="en-US" w:eastAsia="zh-CN"/>
              </w:rPr>
            </w:pPr>
            <w:r>
              <w:rPr>
                <w:rFonts w:hint="eastAsia" w:cs="仿宋"/>
                <w:b/>
                <w:bCs/>
                <w:color w:val="auto"/>
                <w:lang w:val="en-US" w:eastAsia="zh-CN"/>
              </w:rPr>
              <w:t>农村基础设施服务中心(农田建设与农垦股)</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中华人民共和国土地管理法</w:t>
            </w:r>
          </w:p>
          <w:p>
            <w:pPr>
              <w:pStyle w:val="28"/>
              <w:spacing w:before="40" w:line="440" w:lineRule="exact"/>
              <w:ind w:firstLine="0"/>
              <w:jc w:val="center"/>
              <w:rPr>
                <w:rFonts w:cs="仿宋"/>
                <w:color w:val="auto"/>
                <w:lang w:val="en-US" w:eastAsia="zh-CN"/>
              </w:rPr>
            </w:pPr>
            <w:r>
              <w:rPr>
                <w:rFonts w:hint="eastAsia" w:cs="仿宋"/>
                <w:color w:val="auto"/>
                <w:lang w:val="en-US" w:eastAsia="zh-CN"/>
              </w:rPr>
              <w:t>农村土地承包法</w:t>
            </w:r>
          </w:p>
          <w:p>
            <w:pPr>
              <w:pStyle w:val="28"/>
              <w:spacing w:before="40" w:line="440" w:lineRule="exact"/>
              <w:ind w:firstLine="0"/>
              <w:jc w:val="center"/>
              <w:rPr>
                <w:rFonts w:cs="仿宋"/>
                <w:color w:val="auto"/>
                <w:lang w:val="en-US" w:eastAsia="zh-CN"/>
              </w:rPr>
            </w:pPr>
            <w:r>
              <w:rPr>
                <w:rFonts w:hint="eastAsia" w:cs="仿宋"/>
                <w:color w:val="auto"/>
                <w:lang w:val="en-US" w:eastAsia="zh-CN"/>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6"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6</w:t>
            </w:r>
          </w:p>
        </w:tc>
        <w:tc>
          <w:tcPr>
            <w:tcW w:w="5100"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b/>
                <w:bCs/>
                <w:color w:val="auto"/>
                <w:lang w:val="en-US" w:eastAsia="zh-CN"/>
              </w:rPr>
              <w:t>科技教育股（农业转基因生物安全管理、种植业管理股）</w:t>
            </w:r>
          </w:p>
        </w:tc>
        <w:tc>
          <w:tcPr>
            <w:tcW w:w="7551"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color w:val="auto"/>
                <w:sz w:val="28"/>
                <w:szCs w:val="28"/>
              </w:rPr>
              <w:t>农业转基因生物安全管理法</w:t>
            </w:r>
          </w:p>
          <w:p>
            <w:pPr>
              <w:spacing w:before="40" w:line="440" w:lineRule="exact"/>
              <w:jc w:val="center"/>
              <w:rPr>
                <w:rFonts w:ascii="宋体" w:hAnsi="宋体" w:cs="仿宋"/>
                <w:color w:val="auto"/>
                <w:sz w:val="28"/>
                <w:szCs w:val="28"/>
              </w:rPr>
            </w:pPr>
            <w:r>
              <w:rPr>
                <w:rFonts w:hint="eastAsia" w:ascii="宋体" w:hAnsi="宋体" w:cs="仿宋"/>
                <w:color w:val="auto"/>
                <w:sz w:val="28"/>
                <w:szCs w:val="28"/>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9"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7</w:t>
            </w:r>
          </w:p>
        </w:tc>
        <w:tc>
          <w:tcPr>
            <w:tcW w:w="5100"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b/>
                <w:bCs/>
                <w:color w:val="auto"/>
                <w:lang w:val="en-US" w:eastAsia="zh-CN"/>
              </w:rPr>
              <w:t>农业资源保护与利用股</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湖南省农业环境保护条例</w:t>
            </w:r>
          </w:p>
          <w:p>
            <w:pPr>
              <w:pStyle w:val="28"/>
              <w:spacing w:before="40" w:line="440" w:lineRule="exact"/>
              <w:ind w:firstLine="0"/>
              <w:jc w:val="center"/>
              <w:rPr>
                <w:rFonts w:hint="default" w:cs="仿宋"/>
                <w:color w:val="auto"/>
                <w:lang w:val="en-US" w:eastAsia="zh-CN"/>
              </w:rPr>
            </w:pPr>
            <w:r>
              <w:rPr>
                <w:rFonts w:hint="eastAsia" w:cs="仿宋"/>
                <w:color w:val="auto"/>
                <w:lang w:val="en-US" w:eastAsia="zh-CN"/>
              </w:rPr>
              <w:t>湖南省外来物种管理条例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7"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8</w:t>
            </w:r>
          </w:p>
        </w:tc>
        <w:tc>
          <w:tcPr>
            <w:tcW w:w="5100"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b/>
                <w:bCs/>
                <w:color w:val="auto"/>
                <w:lang w:val="en-US" w:eastAsia="zh-CN"/>
              </w:rPr>
              <w:t>农产品质量监管股（农产品质量检验检测站）</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中华人民共和国农产品质量安全法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9"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9</w:t>
            </w:r>
          </w:p>
        </w:tc>
        <w:tc>
          <w:tcPr>
            <w:tcW w:w="5100"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b/>
                <w:bCs/>
                <w:color w:val="auto"/>
                <w:lang w:val="en-US" w:eastAsia="zh-CN"/>
              </w:rPr>
              <w:t>植保站</w:t>
            </w:r>
          </w:p>
        </w:tc>
        <w:tc>
          <w:tcPr>
            <w:tcW w:w="7551" w:type="dxa"/>
            <w:shd w:val="clear" w:color="auto" w:fill="FFFFFF"/>
            <w:noWrap w:val="0"/>
            <w:vAlign w:val="center"/>
          </w:tcPr>
          <w:p>
            <w:pPr>
              <w:pStyle w:val="28"/>
              <w:tabs>
                <w:tab w:val="left" w:pos="3780"/>
              </w:tabs>
              <w:spacing w:before="40" w:line="440" w:lineRule="exact"/>
              <w:ind w:firstLine="0"/>
              <w:jc w:val="center"/>
              <w:rPr>
                <w:rFonts w:cs="仿宋"/>
                <w:color w:val="auto"/>
                <w:lang w:val="en-US" w:eastAsia="zh-CN"/>
              </w:rPr>
            </w:pPr>
            <w:r>
              <w:rPr>
                <w:rFonts w:hint="eastAsia" w:cs="仿宋"/>
                <w:color w:val="auto"/>
                <w:lang w:val="en-US" w:eastAsia="zh-CN"/>
              </w:rPr>
              <w:t>植物检疫条例、农作物病虫害防治条例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7"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10</w:t>
            </w:r>
          </w:p>
        </w:tc>
        <w:tc>
          <w:tcPr>
            <w:tcW w:w="5100"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eastAsia="宋体" w:cs="宋体"/>
                <w:b/>
                <w:bCs/>
                <w:snapToGrid w:val="0"/>
                <w:color w:val="000000"/>
                <w:sz w:val="28"/>
                <w:szCs w:val="28"/>
              </w:rPr>
              <w:t>畜牧、兽医、渔政管理股</w:t>
            </w:r>
          </w:p>
        </w:tc>
        <w:tc>
          <w:tcPr>
            <w:tcW w:w="7551" w:type="dxa"/>
            <w:shd w:val="clear" w:color="auto" w:fill="FFFFFF"/>
            <w:noWrap w:val="0"/>
            <w:vAlign w:val="center"/>
          </w:tcPr>
          <w:p>
            <w:pPr>
              <w:spacing w:before="40" w:line="440" w:lineRule="exact"/>
              <w:jc w:val="center"/>
              <w:rPr>
                <w:rFonts w:hint="eastAsia" w:ascii="宋体" w:hAnsi="宋体" w:eastAsia="宋体" w:cs="仿宋"/>
                <w:color w:val="auto"/>
                <w:sz w:val="28"/>
                <w:szCs w:val="28"/>
                <w:lang w:eastAsia="zh-CN"/>
              </w:rPr>
            </w:pPr>
            <w:r>
              <w:rPr>
                <w:rFonts w:hint="eastAsia" w:cs="仿宋"/>
                <w:color w:val="auto"/>
                <w:sz w:val="28"/>
                <w:szCs w:val="28"/>
                <w:lang w:val="en-US" w:eastAsia="zh-CN"/>
              </w:rPr>
              <w:t>中华人民共和国动物防疫法、</w:t>
            </w:r>
            <w:r>
              <w:rPr>
                <w:rFonts w:hint="eastAsia" w:ascii="宋体" w:hAnsi="宋体" w:cs="仿宋"/>
                <w:color w:val="auto"/>
                <w:sz w:val="28"/>
                <w:szCs w:val="28"/>
              </w:rPr>
              <w:t>中华人民共和国长江保护法</w:t>
            </w:r>
            <w:r>
              <w:rPr>
                <w:rFonts w:hint="eastAsia" w:ascii="宋体" w:hAnsi="宋体" w:cs="仿宋"/>
                <w:color w:val="auto"/>
                <w:sz w:val="28"/>
                <w:szCs w:val="28"/>
                <w:lang w:eastAsia="zh-CN"/>
              </w:rPr>
              <w:t>、</w:t>
            </w:r>
            <w:r>
              <w:rPr>
                <w:rFonts w:hint="eastAsia" w:ascii="宋体" w:hAnsi="宋体" w:cs="仿宋"/>
                <w:color w:val="auto"/>
                <w:sz w:val="28"/>
                <w:szCs w:val="28"/>
              </w:rPr>
              <w:t>中华人民共和国水生野生动物保护实施条例</w:t>
            </w:r>
          </w:p>
          <w:p>
            <w:pPr>
              <w:pStyle w:val="28"/>
              <w:spacing w:before="40" w:line="440" w:lineRule="exact"/>
              <w:ind w:firstLine="0"/>
              <w:jc w:val="center"/>
              <w:rPr>
                <w:rFonts w:hint="default" w:cs="仿宋"/>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12</w:t>
            </w:r>
          </w:p>
        </w:tc>
        <w:tc>
          <w:tcPr>
            <w:tcW w:w="5100"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b/>
                <w:bCs/>
                <w:color w:val="auto"/>
                <w:sz w:val="28"/>
                <w:szCs w:val="28"/>
              </w:rPr>
              <w:t>农业机械化管理股</w:t>
            </w:r>
          </w:p>
        </w:tc>
        <w:tc>
          <w:tcPr>
            <w:tcW w:w="7551"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color w:val="auto"/>
                <w:sz w:val="28"/>
                <w:szCs w:val="28"/>
              </w:rPr>
              <w:t>中华人民共和国农业机械化促进法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0"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rPr>
            </w:pPr>
            <w:r>
              <w:rPr>
                <w:rFonts w:hint="eastAsia" w:cs="仿宋"/>
                <w:color w:val="auto"/>
              </w:rPr>
              <w:t>13</w:t>
            </w:r>
          </w:p>
        </w:tc>
        <w:tc>
          <w:tcPr>
            <w:tcW w:w="5100" w:type="dxa"/>
            <w:shd w:val="clear" w:color="auto" w:fill="FFFFFF"/>
            <w:noWrap w:val="0"/>
            <w:vAlign w:val="center"/>
          </w:tcPr>
          <w:p>
            <w:pPr>
              <w:pStyle w:val="28"/>
              <w:spacing w:before="40" w:line="440" w:lineRule="exact"/>
              <w:ind w:firstLine="660"/>
              <w:jc w:val="center"/>
              <w:rPr>
                <w:rFonts w:hint="default" w:cs="仿宋"/>
                <w:color w:val="auto"/>
                <w:lang w:val="en-US" w:eastAsia="zh-CN"/>
              </w:rPr>
            </w:pPr>
            <w:r>
              <w:rPr>
                <w:rFonts w:hint="eastAsia" w:cs="仿宋"/>
                <w:b/>
                <w:bCs/>
                <w:color w:val="auto"/>
                <w:lang w:val="en-US" w:eastAsia="zh-CN"/>
              </w:rPr>
              <w:t>农村基础设施服务中心（农田建设与农垦股）</w:t>
            </w:r>
          </w:p>
        </w:tc>
        <w:tc>
          <w:tcPr>
            <w:tcW w:w="7551"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color w:val="auto"/>
                <w:sz w:val="28"/>
                <w:szCs w:val="28"/>
              </w:rPr>
              <w:t>基本农田保护条例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jc w:val="center"/>
        </w:trPr>
        <w:tc>
          <w:tcPr>
            <w:tcW w:w="1377" w:type="dxa"/>
            <w:shd w:val="clear" w:color="auto" w:fill="FFFFFF"/>
            <w:noWrap w:val="0"/>
            <w:vAlign w:val="center"/>
          </w:tcPr>
          <w:p>
            <w:pPr>
              <w:pStyle w:val="28"/>
              <w:spacing w:before="40" w:line="440" w:lineRule="exact"/>
              <w:ind w:firstLine="0"/>
              <w:jc w:val="center"/>
              <w:rPr>
                <w:rFonts w:cs="仿宋"/>
                <w:color w:val="auto"/>
                <w:lang w:val="en-US"/>
              </w:rPr>
            </w:pPr>
            <w:r>
              <w:rPr>
                <w:rFonts w:hint="eastAsia" w:cs="仿宋"/>
                <w:color w:val="auto"/>
              </w:rPr>
              <w:t>14</w:t>
            </w:r>
          </w:p>
        </w:tc>
        <w:tc>
          <w:tcPr>
            <w:tcW w:w="5100" w:type="dxa"/>
            <w:shd w:val="clear" w:color="auto" w:fill="FFFFFF"/>
            <w:noWrap w:val="0"/>
            <w:vAlign w:val="center"/>
          </w:tcPr>
          <w:p>
            <w:pPr>
              <w:spacing w:before="40" w:line="440" w:lineRule="exact"/>
              <w:jc w:val="center"/>
              <w:rPr>
                <w:rFonts w:ascii="宋体" w:hAnsi="宋体" w:cs="仿宋"/>
                <w:color w:val="auto"/>
                <w:sz w:val="28"/>
                <w:szCs w:val="28"/>
              </w:rPr>
            </w:pPr>
            <w:r>
              <w:rPr>
                <w:rFonts w:hint="eastAsia" w:ascii="宋体" w:hAnsi="宋体" w:cs="仿宋"/>
                <w:b/>
                <w:bCs/>
                <w:color w:val="auto"/>
                <w:sz w:val="28"/>
                <w:szCs w:val="28"/>
              </w:rPr>
              <w:t>机关党委</w:t>
            </w:r>
          </w:p>
        </w:tc>
        <w:tc>
          <w:tcPr>
            <w:tcW w:w="7551" w:type="dxa"/>
            <w:shd w:val="clear" w:color="auto" w:fill="FFFFFF"/>
            <w:noWrap w:val="0"/>
            <w:vAlign w:val="center"/>
          </w:tcPr>
          <w:p>
            <w:pPr>
              <w:pStyle w:val="28"/>
              <w:spacing w:before="40" w:line="440" w:lineRule="exact"/>
              <w:ind w:firstLine="0"/>
              <w:jc w:val="center"/>
              <w:rPr>
                <w:rFonts w:cs="仿宋"/>
                <w:color w:val="auto"/>
                <w:lang w:val="en-US" w:eastAsia="zh-CN"/>
              </w:rPr>
            </w:pPr>
            <w:r>
              <w:rPr>
                <w:rFonts w:hint="eastAsia" w:cs="仿宋"/>
                <w:color w:val="auto"/>
                <w:lang w:val="en-US" w:eastAsia="zh-CN"/>
              </w:rPr>
              <w:t>党内法规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jc w:val="center"/>
        </w:trPr>
        <w:tc>
          <w:tcPr>
            <w:tcW w:w="1377" w:type="dxa"/>
            <w:shd w:val="clear" w:color="auto" w:fill="FFFFFF"/>
            <w:noWrap w:val="0"/>
            <w:vAlign w:val="center"/>
          </w:tcPr>
          <w:p>
            <w:pPr>
              <w:pStyle w:val="28"/>
              <w:spacing w:before="40" w:line="440" w:lineRule="exact"/>
              <w:ind w:firstLine="0"/>
              <w:jc w:val="center"/>
              <w:rPr>
                <w:rFonts w:hint="default" w:eastAsia="宋体" w:cs="仿宋"/>
                <w:color w:val="auto"/>
                <w:lang w:val="en-US" w:eastAsia="zh-CN"/>
              </w:rPr>
            </w:pPr>
            <w:r>
              <w:rPr>
                <w:rFonts w:hint="eastAsia" w:cs="仿宋"/>
                <w:color w:val="auto"/>
                <w:lang w:val="en-US" w:eastAsia="zh-CN"/>
              </w:rPr>
              <w:t>15</w:t>
            </w:r>
          </w:p>
        </w:tc>
        <w:tc>
          <w:tcPr>
            <w:tcW w:w="5100" w:type="dxa"/>
            <w:shd w:val="clear" w:color="auto" w:fill="FFFFFF"/>
            <w:noWrap w:val="0"/>
            <w:vAlign w:val="center"/>
          </w:tcPr>
          <w:p>
            <w:pPr>
              <w:spacing w:before="40" w:line="440" w:lineRule="exact"/>
              <w:jc w:val="center"/>
              <w:rPr>
                <w:rFonts w:hint="eastAsia" w:ascii="宋体" w:hAnsi="宋体" w:eastAsia="宋体" w:cs="仿宋"/>
                <w:b/>
                <w:bCs/>
                <w:color w:val="auto"/>
                <w:sz w:val="28"/>
                <w:szCs w:val="28"/>
                <w:lang w:eastAsia="zh-CN"/>
              </w:rPr>
            </w:pPr>
            <w:r>
              <w:rPr>
                <w:rFonts w:hint="eastAsia" w:ascii="宋体" w:hAnsi="宋体" w:cs="仿宋"/>
                <w:b/>
                <w:bCs/>
                <w:color w:val="auto"/>
                <w:sz w:val="28"/>
                <w:szCs w:val="28"/>
                <w:lang w:eastAsia="zh-CN"/>
              </w:rPr>
              <w:t>农药监管股</w:t>
            </w:r>
          </w:p>
        </w:tc>
        <w:tc>
          <w:tcPr>
            <w:tcW w:w="7551" w:type="dxa"/>
            <w:shd w:val="clear" w:color="auto" w:fill="FFFFFF"/>
            <w:noWrap w:val="0"/>
            <w:vAlign w:val="center"/>
          </w:tcPr>
          <w:p>
            <w:pPr>
              <w:pStyle w:val="28"/>
              <w:spacing w:before="40" w:line="440" w:lineRule="exact"/>
              <w:ind w:firstLine="0"/>
              <w:jc w:val="center"/>
              <w:rPr>
                <w:rFonts w:hint="eastAsia" w:cs="仿宋"/>
                <w:color w:val="auto"/>
                <w:lang w:val="en-US" w:eastAsia="zh-CN"/>
              </w:rPr>
            </w:pPr>
            <w:r>
              <w:rPr>
                <w:rFonts w:hint="eastAsia" w:cs="仿宋"/>
                <w:color w:val="auto"/>
                <w:lang w:val="en-US" w:eastAsia="zh-CN"/>
              </w:rPr>
              <w:t>农药管理条例</w:t>
            </w:r>
          </w:p>
        </w:tc>
      </w:tr>
    </w:tbl>
    <w:p/>
    <w:p>
      <w:pPr>
        <w:pStyle w:val="2"/>
        <w:keepNext w:val="0"/>
        <w:keepLines w:val="0"/>
        <w:pageBreakBefore w:val="0"/>
        <w:widowControl w:val="0"/>
        <w:kinsoku/>
        <w:wordWrap/>
        <w:overflowPunct/>
        <w:topLinePunct w:val="0"/>
        <w:autoSpaceDE/>
        <w:autoSpaceDN/>
        <w:bidi w:val="0"/>
        <w:adjustRightInd/>
        <w:spacing w:line="560" w:lineRule="exact"/>
        <w:textAlignment w:val="auto"/>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PMingLiU">
    <w:altName w:val="Droid Sans Fallback"/>
    <w:panose1 w:val="02020500000000000000"/>
    <w:charset w:val="00"/>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B8835"/>
    <w:multiLevelType w:val="singleLevel"/>
    <w:tmpl w:val="A16B8835"/>
    <w:lvl w:ilvl="0" w:tentative="0">
      <w:start w:val="1"/>
      <w:numFmt w:val="decimal"/>
      <w:suff w:val="nothing"/>
      <w:lvlText w:val="%1、"/>
      <w:lvlJc w:val="left"/>
    </w:lvl>
  </w:abstractNum>
  <w:abstractNum w:abstractNumId="1">
    <w:nsid w:val="04E1605A"/>
    <w:multiLevelType w:val="singleLevel"/>
    <w:tmpl w:val="04E1605A"/>
    <w:lvl w:ilvl="0" w:tentative="0">
      <w:start w:val="1"/>
      <w:numFmt w:val="decimal"/>
      <w:suff w:val="nothing"/>
      <w:lvlText w:val="%1、"/>
      <w:lvlJc w:val="left"/>
    </w:lvl>
  </w:abstractNum>
  <w:abstractNum w:abstractNumId="2">
    <w:nsid w:val="558102EE"/>
    <w:multiLevelType w:val="multilevel"/>
    <w:tmpl w:val="558102E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RmMDBlNzUzYjYwNDcxOWJlOTlmYmQ4NDRmNjY4OGEifQ=="/>
  </w:docVars>
  <w:rsids>
    <w:rsidRoot w:val="570D7380"/>
    <w:rsid w:val="000C1890"/>
    <w:rsid w:val="000E00C1"/>
    <w:rsid w:val="000E4BC9"/>
    <w:rsid w:val="000F4F1C"/>
    <w:rsid w:val="0012475C"/>
    <w:rsid w:val="00144208"/>
    <w:rsid w:val="001F4461"/>
    <w:rsid w:val="00295A51"/>
    <w:rsid w:val="002E3BE8"/>
    <w:rsid w:val="00306295"/>
    <w:rsid w:val="00331C2A"/>
    <w:rsid w:val="003F1798"/>
    <w:rsid w:val="004034FF"/>
    <w:rsid w:val="0048464D"/>
    <w:rsid w:val="004A3501"/>
    <w:rsid w:val="004A5573"/>
    <w:rsid w:val="005730A6"/>
    <w:rsid w:val="0058400B"/>
    <w:rsid w:val="005851DA"/>
    <w:rsid w:val="00586D54"/>
    <w:rsid w:val="005958CF"/>
    <w:rsid w:val="005D29DF"/>
    <w:rsid w:val="00610F82"/>
    <w:rsid w:val="00634B02"/>
    <w:rsid w:val="00646447"/>
    <w:rsid w:val="006B2784"/>
    <w:rsid w:val="006C6FF3"/>
    <w:rsid w:val="00723B49"/>
    <w:rsid w:val="00743EE8"/>
    <w:rsid w:val="008025D7"/>
    <w:rsid w:val="008740C9"/>
    <w:rsid w:val="008A5C0C"/>
    <w:rsid w:val="008B38D1"/>
    <w:rsid w:val="008D382C"/>
    <w:rsid w:val="008D60E9"/>
    <w:rsid w:val="00921BCE"/>
    <w:rsid w:val="009B2523"/>
    <w:rsid w:val="009B2629"/>
    <w:rsid w:val="00A07FDA"/>
    <w:rsid w:val="00A23F49"/>
    <w:rsid w:val="00A35BDA"/>
    <w:rsid w:val="00AC269C"/>
    <w:rsid w:val="00B00EC9"/>
    <w:rsid w:val="00B84FD3"/>
    <w:rsid w:val="00BC0B69"/>
    <w:rsid w:val="00BC632B"/>
    <w:rsid w:val="00BF061A"/>
    <w:rsid w:val="00BF72D7"/>
    <w:rsid w:val="00C216DA"/>
    <w:rsid w:val="00C266AB"/>
    <w:rsid w:val="00C41001"/>
    <w:rsid w:val="00C5696B"/>
    <w:rsid w:val="00D74048"/>
    <w:rsid w:val="00D81D77"/>
    <w:rsid w:val="00D901E5"/>
    <w:rsid w:val="00DE13BF"/>
    <w:rsid w:val="00DE4974"/>
    <w:rsid w:val="00DE6F27"/>
    <w:rsid w:val="00E264B4"/>
    <w:rsid w:val="00E3631C"/>
    <w:rsid w:val="00E63A77"/>
    <w:rsid w:val="00E86F8F"/>
    <w:rsid w:val="00EB62C3"/>
    <w:rsid w:val="00ED3142"/>
    <w:rsid w:val="00F02861"/>
    <w:rsid w:val="00F16A7E"/>
    <w:rsid w:val="00FC2D09"/>
    <w:rsid w:val="00FC328B"/>
    <w:rsid w:val="00FF5A3D"/>
    <w:rsid w:val="10653901"/>
    <w:rsid w:val="111E7FBE"/>
    <w:rsid w:val="11E5375F"/>
    <w:rsid w:val="12DC70FB"/>
    <w:rsid w:val="16CA7AA1"/>
    <w:rsid w:val="19EF1013"/>
    <w:rsid w:val="1B7F856F"/>
    <w:rsid w:val="1BB3787D"/>
    <w:rsid w:val="255B4D05"/>
    <w:rsid w:val="27F7F4A0"/>
    <w:rsid w:val="29165C87"/>
    <w:rsid w:val="298B7F3E"/>
    <w:rsid w:val="2DC01BA9"/>
    <w:rsid w:val="2FBE3A9E"/>
    <w:rsid w:val="313A7D46"/>
    <w:rsid w:val="34C95278"/>
    <w:rsid w:val="35EAF7F2"/>
    <w:rsid w:val="36943B52"/>
    <w:rsid w:val="377FDFE7"/>
    <w:rsid w:val="39E676B1"/>
    <w:rsid w:val="3E3E7246"/>
    <w:rsid w:val="3EBD5D8E"/>
    <w:rsid w:val="3EBE123B"/>
    <w:rsid w:val="3FCDBA00"/>
    <w:rsid w:val="420267DC"/>
    <w:rsid w:val="4293797B"/>
    <w:rsid w:val="4DAF4702"/>
    <w:rsid w:val="4FFBA727"/>
    <w:rsid w:val="50342257"/>
    <w:rsid w:val="526037D7"/>
    <w:rsid w:val="549031A3"/>
    <w:rsid w:val="55794871"/>
    <w:rsid w:val="55867E9D"/>
    <w:rsid w:val="56203589"/>
    <w:rsid w:val="570D7380"/>
    <w:rsid w:val="58614B55"/>
    <w:rsid w:val="5DF7CDDD"/>
    <w:rsid w:val="5E372E92"/>
    <w:rsid w:val="5E74AF6A"/>
    <w:rsid w:val="5FB97DCE"/>
    <w:rsid w:val="5FFBD78C"/>
    <w:rsid w:val="5FFE8437"/>
    <w:rsid w:val="60806E07"/>
    <w:rsid w:val="60AE3288"/>
    <w:rsid w:val="60FB40E0"/>
    <w:rsid w:val="63352116"/>
    <w:rsid w:val="67AFF30A"/>
    <w:rsid w:val="6D762192"/>
    <w:rsid w:val="6D7BD652"/>
    <w:rsid w:val="6DAD9B0C"/>
    <w:rsid w:val="6E295529"/>
    <w:rsid w:val="726A7902"/>
    <w:rsid w:val="75BA5E27"/>
    <w:rsid w:val="7687E226"/>
    <w:rsid w:val="76FFC139"/>
    <w:rsid w:val="77D21DDF"/>
    <w:rsid w:val="78D5C180"/>
    <w:rsid w:val="7AFBEC90"/>
    <w:rsid w:val="7B102F1F"/>
    <w:rsid w:val="7B6DA333"/>
    <w:rsid w:val="7BB70296"/>
    <w:rsid w:val="7DCF086E"/>
    <w:rsid w:val="7EBF3DC1"/>
    <w:rsid w:val="7F6B6763"/>
    <w:rsid w:val="7FEF263E"/>
    <w:rsid w:val="7FF75E06"/>
    <w:rsid w:val="7FFB7703"/>
    <w:rsid w:val="7FFCF83B"/>
    <w:rsid w:val="96E63723"/>
    <w:rsid w:val="A3F737E5"/>
    <w:rsid w:val="AFF364C2"/>
    <w:rsid w:val="BDBD3962"/>
    <w:rsid w:val="C777C2D1"/>
    <w:rsid w:val="CDE70708"/>
    <w:rsid w:val="CFEFBB5E"/>
    <w:rsid w:val="DBA6D10D"/>
    <w:rsid w:val="DBDFA74E"/>
    <w:rsid w:val="DD994906"/>
    <w:rsid w:val="DF9A418E"/>
    <w:rsid w:val="DFED7B84"/>
    <w:rsid w:val="E6FE141B"/>
    <w:rsid w:val="E75708C5"/>
    <w:rsid w:val="EF2F64D7"/>
    <w:rsid w:val="F5DD5CC0"/>
    <w:rsid w:val="F74F717B"/>
    <w:rsid w:val="F77D34B4"/>
    <w:rsid w:val="F9E148E2"/>
    <w:rsid w:val="F9F9BD93"/>
    <w:rsid w:val="FBEF3267"/>
    <w:rsid w:val="FCBB92DE"/>
    <w:rsid w:val="FD5EC03D"/>
    <w:rsid w:val="FDFBE2DA"/>
    <w:rsid w:val="FE4A58AC"/>
    <w:rsid w:val="FF572A87"/>
    <w:rsid w:val="FF678272"/>
    <w:rsid w:val="FF7AD405"/>
    <w:rsid w:val="FFB553B1"/>
    <w:rsid w:val="FFBE6EF9"/>
    <w:rsid w:val="FFFB68BA"/>
    <w:rsid w:val="FFFCB965"/>
    <w:rsid w:val="FFFFCE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rFonts w:ascii="Calibri" w:hAnsi="Calibri"/>
      <w:sz w:val="18"/>
      <w:szCs w:val="18"/>
    </w:rPr>
  </w:style>
  <w:style w:type="paragraph" w:styleId="4">
    <w:name w:val="footer"/>
    <w:basedOn w:val="1"/>
    <w:link w:val="21"/>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qFormat/>
    <w:uiPriority w:val="99"/>
    <w:rPr>
      <w:rFonts w:cs="Times New Roman"/>
      <w:color w:val="0000FF"/>
      <w:u w:val="single"/>
    </w:rPr>
  </w:style>
  <w:style w:type="paragraph" w:customStyle="1" w:styleId="14">
    <w:name w:val="Table Paragraph"/>
    <w:basedOn w:val="1"/>
    <w:qFormat/>
    <w:uiPriority w:val="1"/>
  </w:style>
  <w:style w:type="character" w:customStyle="1" w:styleId="15">
    <w:name w:val="font51"/>
    <w:basedOn w:val="9"/>
    <w:qFormat/>
    <w:uiPriority w:val="0"/>
    <w:rPr>
      <w:rFonts w:hint="eastAsia" w:ascii="仿宋_GB2312" w:eastAsia="仿宋_GB2312" w:cs="仿宋_GB2312"/>
      <w:color w:val="000000"/>
      <w:sz w:val="32"/>
      <w:szCs w:val="32"/>
      <w:u w:val="none"/>
    </w:rPr>
  </w:style>
  <w:style w:type="character" w:customStyle="1" w:styleId="16">
    <w:name w:val="font41"/>
    <w:basedOn w:val="9"/>
    <w:qFormat/>
    <w:uiPriority w:val="0"/>
    <w:rPr>
      <w:rFonts w:hint="eastAsia" w:ascii="仿宋_GB2312" w:eastAsia="仿宋_GB2312" w:cs="仿宋_GB2312"/>
      <w:color w:val="525353"/>
      <w:sz w:val="32"/>
      <w:szCs w:val="32"/>
      <w:u w:val="none"/>
    </w:rPr>
  </w:style>
  <w:style w:type="character" w:customStyle="1" w:styleId="17">
    <w:name w:val="font71"/>
    <w:basedOn w:val="9"/>
    <w:qFormat/>
    <w:uiPriority w:val="0"/>
    <w:rPr>
      <w:rFonts w:hint="eastAsia" w:ascii="仿宋_GB2312" w:eastAsia="仿宋_GB2312" w:cs="仿宋_GB2312"/>
      <w:color w:val="333333"/>
      <w:sz w:val="32"/>
      <w:szCs w:val="32"/>
      <w:u w:val="none"/>
    </w:rPr>
  </w:style>
  <w:style w:type="character" w:customStyle="1" w:styleId="18">
    <w:name w:val="font61"/>
    <w:basedOn w:val="9"/>
    <w:qFormat/>
    <w:uiPriority w:val="0"/>
    <w:rPr>
      <w:rFonts w:hint="eastAsia" w:ascii="仿宋_GB2312" w:eastAsia="仿宋_GB2312" w:cs="仿宋_GB2312"/>
      <w:color w:val="000000"/>
      <w:sz w:val="32"/>
      <w:szCs w:val="32"/>
      <w:u w:val="none"/>
    </w:rPr>
  </w:style>
  <w:style w:type="character" w:customStyle="1" w:styleId="19">
    <w:name w:val="font31"/>
    <w:basedOn w:val="9"/>
    <w:qFormat/>
    <w:uiPriority w:val="0"/>
    <w:rPr>
      <w:rFonts w:hint="eastAsia" w:ascii="黑体" w:hAnsi="宋体" w:eastAsia="黑体" w:cs="黑体"/>
      <w:color w:val="000000"/>
      <w:sz w:val="28"/>
      <w:szCs w:val="28"/>
      <w:u w:val="none"/>
    </w:rPr>
  </w:style>
  <w:style w:type="character" w:customStyle="1" w:styleId="20">
    <w:name w:val="页眉 Char"/>
    <w:basedOn w:val="9"/>
    <w:link w:val="5"/>
    <w:qFormat/>
    <w:uiPriority w:val="0"/>
    <w:rPr>
      <w:kern w:val="2"/>
      <w:sz w:val="18"/>
      <w:szCs w:val="18"/>
    </w:rPr>
  </w:style>
  <w:style w:type="character" w:customStyle="1" w:styleId="21">
    <w:name w:val="页脚 Char"/>
    <w:basedOn w:val="9"/>
    <w:link w:val="4"/>
    <w:qFormat/>
    <w:uiPriority w:val="0"/>
    <w:rPr>
      <w:kern w:val="2"/>
      <w:sz w:val="18"/>
      <w:szCs w:val="18"/>
    </w:rPr>
  </w:style>
  <w:style w:type="paragraph" w:styleId="22">
    <w:name w:val="List Paragraph"/>
    <w:basedOn w:val="1"/>
    <w:unhideWhenUsed/>
    <w:qFormat/>
    <w:uiPriority w:val="99"/>
    <w:pPr>
      <w:ind w:firstLine="420" w:firstLineChars="200"/>
    </w:pPr>
  </w:style>
  <w:style w:type="character" w:customStyle="1" w:styleId="23">
    <w:name w:val="font21"/>
    <w:basedOn w:val="9"/>
    <w:qFormat/>
    <w:uiPriority w:val="0"/>
    <w:rPr>
      <w:rFonts w:hint="eastAsia" w:ascii="宋体" w:hAnsi="宋体" w:eastAsia="宋体" w:cs="宋体"/>
      <w:color w:val="000000"/>
      <w:sz w:val="24"/>
      <w:szCs w:val="24"/>
      <w:u w:val="none"/>
    </w:rPr>
  </w:style>
  <w:style w:type="paragraph" w:customStyle="1" w:styleId="24">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5">
    <w:name w:val="font11"/>
    <w:basedOn w:val="9"/>
    <w:qFormat/>
    <w:uiPriority w:val="0"/>
    <w:rPr>
      <w:rFonts w:hint="default" w:ascii="仿宋_GB2312" w:eastAsia="仿宋_GB2312" w:cs="仿宋_GB2312"/>
      <w:color w:val="000000"/>
      <w:sz w:val="22"/>
      <w:szCs w:val="22"/>
      <w:u w:val="none"/>
    </w:rPr>
  </w:style>
  <w:style w:type="character" w:customStyle="1" w:styleId="26">
    <w:name w:val="font01"/>
    <w:basedOn w:val="9"/>
    <w:qFormat/>
    <w:uiPriority w:val="0"/>
    <w:rPr>
      <w:rFonts w:ascii="Arial" w:hAnsi="Arial" w:cs="Arial"/>
      <w:color w:val="000000"/>
      <w:sz w:val="22"/>
      <w:szCs w:val="22"/>
      <w:u w:val="none"/>
    </w:rPr>
  </w:style>
  <w:style w:type="paragraph" w:customStyle="1" w:styleId="27">
    <w:name w:val="Heading #2|1"/>
    <w:basedOn w:val="1"/>
    <w:qFormat/>
    <w:uiPriority w:val="0"/>
    <w:pPr>
      <w:spacing w:after="500" w:line="724" w:lineRule="exact"/>
      <w:jc w:val="center"/>
      <w:outlineLvl w:val="1"/>
    </w:pPr>
    <w:rPr>
      <w:rFonts w:ascii="宋体" w:hAnsi="宋体" w:cs="宋体"/>
      <w:sz w:val="42"/>
      <w:szCs w:val="42"/>
      <w:lang w:val="zh-TW" w:eastAsia="zh-TW" w:bidi="zh-TW"/>
    </w:rPr>
  </w:style>
  <w:style w:type="paragraph" w:customStyle="1" w:styleId="28">
    <w:name w:val="Other|1"/>
    <w:basedOn w:val="1"/>
    <w:qFormat/>
    <w:uiPriority w:val="0"/>
    <w:pPr>
      <w:spacing w:line="413"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22086</Words>
  <Characters>22759</Characters>
  <Lines>61</Lines>
  <Paragraphs>17</Paragraphs>
  <TotalTime>1</TotalTime>
  <ScaleCrop>false</ScaleCrop>
  <LinksUpToDate>false</LinksUpToDate>
  <CharactersWithSpaces>23365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2021-11-08T02:07:00Z</dcterms:created>
  <dc:creator>Administrator</dc:creator>
  <cp:lastModifiedBy>thtf</cp:lastModifiedBy>
  <cp:lastPrinted>2021-11-13T00:56:00Z</cp:lastPrinted>
  <dcterms:modified xsi:type="dcterms:W3CDTF">2022-10-11T12:55:45Z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6AEDD411836E48B9A757F4449A2BE1D8</vt:lpwstr>
  </property>
</Properties>
</file>